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189AA" w14:textId="77777777" w:rsidR="007D454F" w:rsidRPr="00C02EC2" w:rsidRDefault="00C22F30" w:rsidP="00C02EC2">
      <w:pPr>
        <w:pBdr>
          <w:top w:val="nil"/>
          <w:left w:val="nil"/>
          <w:bottom w:val="nil"/>
          <w:right w:val="nil"/>
          <w:between w:val="nil"/>
        </w:pBdr>
        <w:spacing w:after="0" w:line="240" w:lineRule="auto"/>
        <w:ind w:left="360"/>
        <w:jc w:val="center"/>
        <w:rPr>
          <w:b/>
          <w:lang w:val="es-ES"/>
        </w:rPr>
      </w:pPr>
      <w:r w:rsidRPr="00C02EC2">
        <w:rPr>
          <w:b/>
          <w:lang w:val="es-ES"/>
        </w:rPr>
        <w:t>MEDIDAS ESPECÍFICAS DE BIOSEGURIDAD PREVENCIÓN COVID19 EN</w:t>
      </w:r>
    </w:p>
    <w:p w14:paraId="632B185F" w14:textId="77777777" w:rsidR="007D454F" w:rsidRPr="00C02EC2" w:rsidRDefault="00C22F30" w:rsidP="00C02EC2">
      <w:pPr>
        <w:pBdr>
          <w:top w:val="nil"/>
          <w:left w:val="nil"/>
          <w:bottom w:val="nil"/>
          <w:right w:val="nil"/>
          <w:between w:val="nil"/>
        </w:pBdr>
        <w:spacing w:after="0" w:line="240" w:lineRule="auto"/>
        <w:ind w:left="360"/>
        <w:jc w:val="center"/>
        <w:rPr>
          <w:b/>
          <w:lang w:val="es-ES"/>
        </w:rPr>
      </w:pPr>
      <w:r w:rsidRPr="00C02EC2">
        <w:rPr>
          <w:b/>
          <w:lang w:val="es-ES"/>
        </w:rPr>
        <w:t>SALIDAS DE CAMPO, PRÁCTICAS EMPRESARIALES, INSTITUCIONALES Y COMUNITARIAS Y PRÁCTICAS INTERNACIONALES</w:t>
      </w:r>
    </w:p>
    <w:p w14:paraId="0752D7A5" w14:textId="77777777" w:rsidR="007D454F" w:rsidRPr="00C02EC2" w:rsidRDefault="00A94516" w:rsidP="00C02EC2">
      <w:pPr>
        <w:pBdr>
          <w:top w:val="nil"/>
          <w:left w:val="nil"/>
          <w:bottom w:val="nil"/>
          <w:right w:val="nil"/>
          <w:between w:val="nil"/>
        </w:pBdr>
        <w:tabs>
          <w:tab w:val="left" w:pos="7413"/>
        </w:tabs>
        <w:spacing w:after="0" w:line="240" w:lineRule="auto"/>
        <w:jc w:val="both"/>
        <w:rPr>
          <w:lang w:val="es-ES"/>
        </w:rPr>
      </w:pPr>
      <w:r w:rsidRPr="00C02EC2">
        <w:rPr>
          <w:lang w:val="es-ES"/>
        </w:rPr>
        <w:tab/>
      </w:r>
    </w:p>
    <w:p w14:paraId="10279456" w14:textId="77777777" w:rsidR="00A94516" w:rsidRPr="00D43855" w:rsidRDefault="00A94516" w:rsidP="00C02EC2">
      <w:pPr>
        <w:spacing w:after="0" w:line="240" w:lineRule="auto"/>
        <w:jc w:val="both"/>
        <w:rPr>
          <w:lang w:val="es-ES"/>
        </w:rPr>
      </w:pPr>
      <w:r w:rsidRPr="00D43855">
        <w:rPr>
          <w:b/>
          <w:lang w:val="es-ES"/>
        </w:rPr>
        <w:t xml:space="preserve">Alcance: </w:t>
      </w:r>
      <w:r w:rsidRPr="00D43855">
        <w:rPr>
          <w:lang w:val="es-ES"/>
        </w:rPr>
        <w:t>aplica a todo el personal vinculado</w:t>
      </w:r>
      <w:r w:rsidR="00B56D62" w:rsidRPr="00D43855">
        <w:rPr>
          <w:lang w:val="es-ES"/>
        </w:rPr>
        <w:t xml:space="preserve"> (docentes y administrativos)</w:t>
      </w:r>
      <w:r w:rsidRPr="00D43855">
        <w:rPr>
          <w:lang w:val="es-ES"/>
        </w:rPr>
        <w:t xml:space="preserve">, temporal, contratista, estudiantes y demás participantes de convenios, inter-institucionales,  durante actividades de salidas de campo o prácticas empresariales, institucionales y comunitarias, así como en prácticas internacionales. </w:t>
      </w:r>
    </w:p>
    <w:p w14:paraId="59724DFB" w14:textId="77777777" w:rsidR="00A11C51" w:rsidRPr="00C02EC2" w:rsidRDefault="00A94516" w:rsidP="00C02EC2">
      <w:pPr>
        <w:spacing w:after="0" w:line="240" w:lineRule="auto"/>
        <w:jc w:val="both"/>
        <w:rPr>
          <w:lang w:val="es-ES"/>
        </w:rPr>
      </w:pPr>
      <w:r w:rsidRPr="00D43855">
        <w:rPr>
          <w:b/>
          <w:lang w:val="es-ES"/>
        </w:rPr>
        <w:t>Objetivo:</w:t>
      </w:r>
      <w:r w:rsidRPr="00D43855">
        <w:rPr>
          <w:lang w:val="es-ES"/>
        </w:rPr>
        <w:t xml:space="preserve"> establecer medidas de bioseguridad y de autocuidado para disminuir la probabilidad de contagio del virus SARS-CoV-2 – COVID19</w:t>
      </w:r>
      <w:r w:rsidR="00A11C51" w:rsidRPr="00D43855">
        <w:rPr>
          <w:lang w:val="es-ES"/>
        </w:rPr>
        <w:t xml:space="preserve"> durante las salidas de campo o prácticas académicas fuera de los campus universitarios.</w:t>
      </w:r>
    </w:p>
    <w:p w14:paraId="11266C81" w14:textId="77777777" w:rsidR="00A94516" w:rsidRPr="00C02EC2" w:rsidRDefault="00A94516" w:rsidP="00C02EC2">
      <w:pPr>
        <w:pBdr>
          <w:top w:val="nil"/>
          <w:left w:val="nil"/>
          <w:bottom w:val="nil"/>
          <w:right w:val="nil"/>
          <w:between w:val="nil"/>
        </w:pBdr>
        <w:tabs>
          <w:tab w:val="left" w:pos="7413"/>
        </w:tabs>
        <w:spacing w:after="0" w:line="240" w:lineRule="auto"/>
        <w:jc w:val="both"/>
        <w:rPr>
          <w:lang w:val="es-ES"/>
        </w:rPr>
      </w:pPr>
    </w:p>
    <w:p w14:paraId="0A1D4DEF" w14:textId="77777777" w:rsidR="007D454F" w:rsidRPr="00C02EC2" w:rsidRDefault="00395AE7" w:rsidP="00C02EC2">
      <w:pPr>
        <w:pBdr>
          <w:top w:val="nil"/>
          <w:left w:val="nil"/>
          <w:bottom w:val="nil"/>
          <w:right w:val="nil"/>
          <w:between w:val="nil"/>
        </w:pBdr>
        <w:spacing w:after="0" w:line="240" w:lineRule="auto"/>
        <w:jc w:val="both"/>
        <w:rPr>
          <w:lang w:val="es-ES"/>
        </w:rPr>
      </w:pPr>
      <w:r w:rsidRPr="00C02EC2">
        <w:rPr>
          <w:b/>
          <w:lang w:val="es-ES"/>
        </w:rPr>
        <w:t xml:space="preserve">Definiciones: </w:t>
      </w:r>
      <w:r w:rsidRPr="00C02EC2">
        <w:rPr>
          <w:lang w:val="es-ES"/>
        </w:rPr>
        <w:t>e</w:t>
      </w:r>
      <w:r w:rsidR="00C22F30" w:rsidRPr="00C02EC2">
        <w:rPr>
          <w:lang w:val="es-ES"/>
        </w:rPr>
        <w:t>s importante atender las definiciones establecidas en el Acuerdo 011 de 2011 así:</w:t>
      </w:r>
    </w:p>
    <w:p w14:paraId="21437EBA" w14:textId="77777777" w:rsidR="007D454F" w:rsidRPr="00C02EC2" w:rsidRDefault="007D454F" w:rsidP="00C02EC2">
      <w:pPr>
        <w:pBdr>
          <w:top w:val="nil"/>
          <w:left w:val="nil"/>
          <w:bottom w:val="nil"/>
          <w:right w:val="nil"/>
          <w:between w:val="nil"/>
        </w:pBdr>
        <w:spacing w:after="0" w:line="240" w:lineRule="auto"/>
        <w:jc w:val="both"/>
        <w:rPr>
          <w:lang w:val="es-ES"/>
        </w:rPr>
      </w:pPr>
    </w:p>
    <w:p w14:paraId="35616230" w14:textId="77777777" w:rsidR="007D454F" w:rsidRPr="00C02EC2" w:rsidRDefault="00C22F30" w:rsidP="00C02EC2">
      <w:pPr>
        <w:pStyle w:val="Prrafodelista"/>
        <w:numPr>
          <w:ilvl w:val="0"/>
          <w:numId w:val="7"/>
        </w:numPr>
        <w:pBdr>
          <w:top w:val="nil"/>
          <w:left w:val="nil"/>
          <w:bottom w:val="nil"/>
          <w:right w:val="nil"/>
          <w:between w:val="nil"/>
        </w:pBdr>
        <w:spacing w:after="0" w:line="240" w:lineRule="auto"/>
        <w:ind w:left="1080"/>
        <w:jc w:val="both"/>
        <w:rPr>
          <w:lang w:val="es-ES"/>
        </w:rPr>
      </w:pPr>
      <w:r w:rsidRPr="00C02EC2">
        <w:rPr>
          <w:b/>
          <w:lang w:val="es-ES"/>
        </w:rPr>
        <w:t>Salidas de campo</w:t>
      </w:r>
      <w:r w:rsidRPr="00C02EC2">
        <w:rPr>
          <w:lang w:val="es-ES"/>
        </w:rPr>
        <w:t>. Son aquellas prácticas de uno o varios días, según la ubicación geográfica y las actividades programadas, en las que los estudiantes realizan visitas, reconocimientos o ejercicios prácticos fuera de la Universidad, dirigidos, acompañados y supervisados por un profesor.</w:t>
      </w:r>
    </w:p>
    <w:p w14:paraId="7400A340" w14:textId="77777777" w:rsidR="007D454F" w:rsidRPr="00C02EC2" w:rsidRDefault="007D454F" w:rsidP="00C02EC2">
      <w:pPr>
        <w:pBdr>
          <w:top w:val="nil"/>
          <w:left w:val="nil"/>
          <w:bottom w:val="nil"/>
          <w:right w:val="nil"/>
          <w:between w:val="nil"/>
        </w:pBdr>
        <w:spacing w:after="0" w:line="240" w:lineRule="auto"/>
        <w:ind w:left="360"/>
        <w:jc w:val="both"/>
        <w:rPr>
          <w:lang w:val="es-ES"/>
        </w:rPr>
      </w:pPr>
    </w:p>
    <w:p w14:paraId="5783C9F5" w14:textId="77777777" w:rsidR="007D454F" w:rsidRPr="00C02EC2" w:rsidRDefault="00C22F30" w:rsidP="00C02EC2">
      <w:pPr>
        <w:pStyle w:val="Prrafodelista"/>
        <w:numPr>
          <w:ilvl w:val="0"/>
          <w:numId w:val="7"/>
        </w:numPr>
        <w:pBdr>
          <w:top w:val="nil"/>
          <w:left w:val="nil"/>
          <w:bottom w:val="nil"/>
          <w:right w:val="nil"/>
          <w:between w:val="nil"/>
        </w:pBdr>
        <w:spacing w:after="0" w:line="240" w:lineRule="auto"/>
        <w:ind w:left="1080"/>
        <w:jc w:val="both"/>
        <w:rPr>
          <w:lang w:val="es-ES"/>
        </w:rPr>
      </w:pPr>
      <w:r w:rsidRPr="00C02EC2">
        <w:rPr>
          <w:b/>
          <w:lang w:val="es-ES"/>
        </w:rPr>
        <w:t>Prácticas empresariales, institucionales y comunitarias</w:t>
      </w:r>
      <w:r w:rsidRPr="00C02EC2">
        <w:rPr>
          <w:lang w:val="es-ES"/>
        </w:rPr>
        <w:t>. Son las prácticas que los estudiantes realizan en empresas u organizaciones, para familiarizarse con sus procesos. Pueden tener una duración de uno a varios días, o un periodo académico, según la ubicación geográfica y el tipo de actividades que se realicen.</w:t>
      </w:r>
    </w:p>
    <w:p w14:paraId="75E791A5" w14:textId="77777777" w:rsidR="007D454F" w:rsidRPr="00C02EC2" w:rsidRDefault="007D454F" w:rsidP="00C02EC2">
      <w:pPr>
        <w:pBdr>
          <w:top w:val="nil"/>
          <w:left w:val="nil"/>
          <w:bottom w:val="nil"/>
          <w:right w:val="nil"/>
          <w:between w:val="nil"/>
        </w:pBdr>
        <w:spacing w:after="0" w:line="240" w:lineRule="auto"/>
        <w:ind w:left="360"/>
        <w:jc w:val="both"/>
        <w:rPr>
          <w:lang w:val="es-ES"/>
        </w:rPr>
      </w:pPr>
    </w:p>
    <w:p w14:paraId="4FCB5862" w14:textId="77777777" w:rsidR="007D454F" w:rsidRPr="00C02EC2" w:rsidRDefault="00C22F30" w:rsidP="00C02EC2">
      <w:pPr>
        <w:pStyle w:val="Prrafodelista"/>
        <w:numPr>
          <w:ilvl w:val="0"/>
          <w:numId w:val="7"/>
        </w:numPr>
        <w:pBdr>
          <w:top w:val="nil"/>
          <w:left w:val="nil"/>
          <w:bottom w:val="nil"/>
          <w:right w:val="nil"/>
          <w:between w:val="nil"/>
        </w:pBdr>
        <w:spacing w:after="0" w:line="240" w:lineRule="auto"/>
        <w:ind w:left="1080"/>
        <w:jc w:val="both"/>
        <w:rPr>
          <w:lang w:val="es-ES"/>
        </w:rPr>
      </w:pPr>
      <w:r w:rsidRPr="00C02EC2">
        <w:rPr>
          <w:b/>
          <w:lang w:val="es-ES"/>
        </w:rPr>
        <w:t>Prácticas internacionales</w:t>
      </w:r>
      <w:r w:rsidRPr="00C02EC2">
        <w:rPr>
          <w:lang w:val="es-ES"/>
        </w:rPr>
        <w:t>. Son aquellas prácticas que desarrollan los estudiantes por un período académico, en ejercicio de un convenio con una universidad o centro de investigación en el exterior. La práctica podrá extenderse a un segundo periodo académico por solicitud del estudiante, con el visto bueno del Comité Asesor de Carrera y según los términos del convenio.</w:t>
      </w:r>
    </w:p>
    <w:p w14:paraId="470A81BD" w14:textId="77777777" w:rsidR="007D454F" w:rsidRPr="00C02EC2" w:rsidRDefault="007D454F" w:rsidP="00C02EC2">
      <w:pPr>
        <w:pBdr>
          <w:top w:val="nil"/>
          <w:left w:val="nil"/>
          <w:bottom w:val="nil"/>
          <w:right w:val="nil"/>
          <w:between w:val="nil"/>
        </w:pBdr>
        <w:spacing w:after="0" w:line="240" w:lineRule="auto"/>
        <w:jc w:val="both"/>
        <w:rPr>
          <w:b/>
          <w:lang w:val="es-ES"/>
        </w:rPr>
      </w:pPr>
    </w:p>
    <w:p w14:paraId="79201D34" w14:textId="77777777" w:rsidR="007D454F" w:rsidRPr="00C02EC2" w:rsidRDefault="007D454F" w:rsidP="00C02EC2">
      <w:pPr>
        <w:pBdr>
          <w:top w:val="nil"/>
          <w:left w:val="nil"/>
          <w:bottom w:val="nil"/>
          <w:right w:val="nil"/>
          <w:between w:val="nil"/>
        </w:pBdr>
        <w:spacing w:after="0" w:line="240" w:lineRule="auto"/>
        <w:jc w:val="both"/>
        <w:rPr>
          <w:b/>
          <w:lang w:val="es-ES"/>
        </w:rPr>
      </w:pPr>
    </w:p>
    <w:p w14:paraId="600D4328" w14:textId="77777777" w:rsidR="007D454F" w:rsidRPr="00C02EC2" w:rsidRDefault="00395AE7" w:rsidP="00C02EC2">
      <w:pPr>
        <w:pStyle w:val="Prrafodelista"/>
        <w:numPr>
          <w:ilvl w:val="0"/>
          <w:numId w:val="8"/>
        </w:numPr>
        <w:pBdr>
          <w:top w:val="nil"/>
          <w:left w:val="nil"/>
          <w:bottom w:val="nil"/>
          <w:right w:val="nil"/>
          <w:between w:val="nil"/>
        </w:pBdr>
        <w:spacing w:after="0" w:line="240" w:lineRule="auto"/>
        <w:ind w:left="284" w:hanging="284"/>
        <w:jc w:val="both"/>
        <w:rPr>
          <w:b/>
          <w:lang w:val="es-ES"/>
        </w:rPr>
      </w:pPr>
      <w:r w:rsidRPr="00C02EC2">
        <w:rPr>
          <w:b/>
          <w:color w:val="000000"/>
          <w:lang w:val="es-ES"/>
        </w:rPr>
        <w:t>Medidas Generales de Bioseguridad</w:t>
      </w:r>
    </w:p>
    <w:p w14:paraId="1234A341" w14:textId="77777777" w:rsidR="00B5134C" w:rsidRDefault="00B5134C" w:rsidP="00C02EC2">
      <w:pPr>
        <w:pBdr>
          <w:top w:val="nil"/>
          <w:left w:val="nil"/>
          <w:bottom w:val="nil"/>
          <w:right w:val="nil"/>
          <w:between w:val="nil"/>
        </w:pBdr>
        <w:spacing w:after="0" w:line="240" w:lineRule="auto"/>
        <w:jc w:val="both"/>
        <w:rPr>
          <w:b/>
          <w:lang w:val="es-ES"/>
        </w:rPr>
      </w:pPr>
    </w:p>
    <w:p w14:paraId="2C95B38C" w14:textId="77777777" w:rsidR="00D27474" w:rsidRPr="00C02EC2" w:rsidRDefault="00D27474" w:rsidP="00C02EC2">
      <w:pPr>
        <w:pBdr>
          <w:top w:val="nil"/>
          <w:left w:val="nil"/>
          <w:bottom w:val="nil"/>
          <w:right w:val="nil"/>
          <w:between w:val="nil"/>
        </w:pBdr>
        <w:spacing w:after="0" w:line="240" w:lineRule="auto"/>
        <w:jc w:val="both"/>
        <w:rPr>
          <w:lang w:val="es-ES"/>
        </w:rPr>
      </w:pPr>
      <w:r w:rsidRPr="00C02EC2">
        <w:rPr>
          <w:lang w:val="es-ES"/>
        </w:rPr>
        <w:t>A continuación se establecen las medidas de bioseguridad a tener en cuenta en las diferentes salidas de campo y prácticas empresariales, institucionales, comunitarias e internacionales, en las actividades desarrolladas por la Universidad Nacional de Colombia, en los diferentes ámbitos de docencia, investigación y extensión.</w:t>
      </w:r>
    </w:p>
    <w:p w14:paraId="0615DA21" w14:textId="77777777" w:rsidR="007D454F" w:rsidRPr="00C02EC2" w:rsidRDefault="007D454F" w:rsidP="00C02EC2">
      <w:pPr>
        <w:pBdr>
          <w:top w:val="nil"/>
          <w:left w:val="nil"/>
          <w:bottom w:val="nil"/>
          <w:right w:val="nil"/>
          <w:between w:val="nil"/>
        </w:pBdr>
        <w:spacing w:after="0" w:line="240" w:lineRule="auto"/>
        <w:jc w:val="both"/>
        <w:rPr>
          <w:lang w:val="es-ES"/>
        </w:rPr>
      </w:pPr>
    </w:p>
    <w:p w14:paraId="4559042A" w14:textId="77777777" w:rsidR="00C02EC2" w:rsidRDefault="00C02EC2" w:rsidP="00C02EC2">
      <w:pPr>
        <w:pBdr>
          <w:top w:val="nil"/>
          <w:left w:val="nil"/>
          <w:bottom w:val="nil"/>
          <w:right w:val="nil"/>
          <w:between w:val="nil"/>
        </w:pBdr>
        <w:spacing w:after="0" w:line="240" w:lineRule="auto"/>
        <w:jc w:val="both"/>
        <w:rPr>
          <w:color w:val="000000"/>
          <w:lang w:val="es-ES"/>
        </w:rPr>
      </w:pPr>
      <w:r w:rsidRPr="00C02EC2">
        <w:rPr>
          <w:lang w:val="es-ES"/>
        </w:rPr>
        <w:t>L</w:t>
      </w:r>
      <w:r w:rsidRPr="00C02EC2">
        <w:rPr>
          <w:color w:val="000000"/>
          <w:lang w:val="es-ES"/>
        </w:rPr>
        <w:t>os recursos necesarios para la adquisición de los elementos de bioseguridad deben ser gestionados de recursos disponibles de las sedes, las facultades, proyectos y por medio de recursos del Fondo de Emergencia creado por el artículo </w:t>
      </w:r>
      <w:hyperlink r:id="rId10" w:anchor="2" w:history="1">
        <w:r w:rsidRPr="00C02EC2">
          <w:rPr>
            <w:color w:val="000000"/>
            <w:lang w:val="es-ES"/>
          </w:rPr>
          <w:t>2</w:t>
        </w:r>
      </w:hyperlink>
      <w:r w:rsidRPr="00C02EC2">
        <w:rPr>
          <w:color w:val="000000"/>
          <w:lang w:val="es-ES"/>
        </w:rPr>
        <w:t> del Acuerdo 325 de 2020 del Consejo Superior Universitario. Específicamente, para actividades de extensión se debe contemplar en la planeación del presupuesto la adquisición de elementos de bioseguridad, así como la contratación de una persona en seguridad y salud en el trabajo (SST) para implementación y seguimiento de acciones en materia de SST (cuando las actividades lo ameriten).</w:t>
      </w:r>
    </w:p>
    <w:p w14:paraId="087966F7" w14:textId="77777777" w:rsidR="00822E77" w:rsidRDefault="00822E77" w:rsidP="00C02EC2">
      <w:pPr>
        <w:pBdr>
          <w:top w:val="nil"/>
          <w:left w:val="nil"/>
          <w:bottom w:val="nil"/>
          <w:right w:val="nil"/>
          <w:between w:val="nil"/>
        </w:pBdr>
        <w:spacing w:after="0" w:line="240" w:lineRule="auto"/>
        <w:jc w:val="both"/>
        <w:rPr>
          <w:color w:val="000000"/>
          <w:lang w:val="es-ES"/>
        </w:rPr>
      </w:pPr>
    </w:p>
    <w:p w14:paraId="346FD46B" w14:textId="77777777" w:rsidR="00822E77" w:rsidRDefault="00822E77" w:rsidP="00C02EC2">
      <w:pPr>
        <w:pBdr>
          <w:top w:val="nil"/>
          <w:left w:val="nil"/>
          <w:bottom w:val="nil"/>
          <w:right w:val="nil"/>
          <w:between w:val="nil"/>
        </w:pBdr>
        <w:spacing w:after="0" w:line="240" w:lineRule="auto"/>
        <w:jc w:val="both"/>
        <w:rPr>
          <w:color w:val="000000"/>
          <w:lang w:val="es-ES"/>
        </w:rPr>
      </w:pPr>
    </w:p>
    <w:p w14:paraId="4134D9AC" w14:textId="77777777" w:rsidR="00822E77" w:rsidRPr="00C02EC2" w:rsidRDefault="00822E77" w:rsidP="00C02EC2">
      <w:pPr>
        <w:pBdr>
          <w:top w:val="nil"/>
          <w:left w:val="nil"/>
          <w:bottom w:val="nil"/>
          <w:right w:val="nil"/>
          <w:between w:val="nil"/>
        </w:pBdr>
        <w:spacing w:after="0" w:line="240" w:lineRule="auto"/>
        <w:jc w:val="both"/>
        <w:rPr>
          <w:color w:val="000000"/>
          <w:lang w:val="es-ES"/>
        </w:rPr>
      </w:pPr>
    </w:p>
    <w:p w14:paraId="088DDCB7" w14:textId="77777777" w:rsidR="00C02EC2" w:rsidRDefault="00C02EC2" w:rsidP="00C02EC2">
      <w:pPr>
        <w:pBdr>
          <w:top w:val="nil"/>
          <w:left w:val="nil"/>
          <w:bottom w:val="nil"/>
          <w:right w:val="nil"/>
          <w:between w:val="nil"/>
        </w:pBdr>
        <w:spacing w:after="0" w:line="240" w:lineRule="auto"/>
        <w:jc w:val="both"/>
        <w:rPr>
          <w:lang w:val="es-ES"/>
        </w:rPr>
      </w:pPr>
    </w:p>
    <w:p w14:paraId="1F89C7AD" w14:textId="77777777" w:rsidR="008464D6" w:rsidRPr="007C5816" w:rsidRDefault="008464D6" w:rsidP="008464D6">
      <w:pPr>
        <w:pBdr>
          <w:top w:val="nil"/>
          <w:left w:val="nil"/>
          <w:bottom w:val="nil"/>
          <w:right w:val="nil"/>
          <w:between w:val="nil"/>
        </w:pBdr>
        <w:spacing w:after="0" w:line="240" w:lineRule="auto"/>
        <w:jc w:val="both"/>
        <w:rPr>
          <w:b/>
          <w:lang w:val="es-ES"/>
        </w:rPr>
      </w:pPr>
      <w:r w:rsidRPr="007C5816">
        <w:rPr>
          <w:b/>
          <w:lang w:val="es-ES"/>
        </w:rPr>
        <w:lastRenderedPageBreak/>
        <w:t>Condiciones para las prácticas internacionales.</w:t>
      </w:r>
    </w:p>
    <w:p w14:paraId="03BDF96A" w14:textId="77777777" w:rsidR="008464D6" w:rsidRDefault="008464D6" w:rsidP="008464D6">
      <w:pPr>
        <w:pBdr>
          <w:top w:val="nil"/>
          <w:left w:val="nil"/>
          <w:bottom w:val="nil"/>
          <w:right w:val="nil"/>
          <w:between w:val="nil"/>
        </w:pBdr>
        <w:spacing w:after="0" w:line="240" w:lineRule="auto"/>
        <w:jc w:val="both"/>
        <w:rPr>
          <w:lang w:val="es-ES"/>
        </w:rPr>
      </w:pPr>
    </w:p>
    <w:p w14:paraId="2A160883" w14:textId="65C58114" w:rsidR="008464D6" w:rsidRPr="007C5816" w:rsidRDefault="008464D6" w:rsidP="008464D6">
      <w:pPr>
        <w:pBdr>
          <w:top w:val="nil"/>
          <w:left w:val="nil"/>
          <w:bottom w:val="nil"/>
          <w:right w:val="nil"/>
          <w:between w:val="nil"/>
        </w:pBdr>
        <w:spacing w:after="0" w:line="240" w:lineRule="auto"/>
        <w:jc w:val="both"/>
        <w:rPr>
          <w:lang w:val="es-ES"/>
        </w:rPr>
      </w:pPr>
      <w:r w:rsidRPr="00822E77">
        <w:rPr>
          <w:lang w:val="es-ES"/>
        </w:rPr>
        <w:t>La Dirección de Relaciones Exteriores (DRE) seguirá atenta a la situación de los estudiantes que durante el presente semestre realizan movilidad internacional entrante y saliente, atendiendo los lineamientos que de orden público determine el Gobierno Nacional en el manejo de las fronteras terrestres y fluviales, así como la restricción de viajeros por vía aérea que adopten los diferentes países como medida para la p</w:t>
      </w:r>
      <w:r w:rsidR="00822E77" w:rsidRPr="00822E77">
        <w:rPr>
          <w:lang w:val="es-ES"/>
        </w:rPr>
        <w:t>revención del contagio del SARS</w:t>
      </w:r>
      <w:r w:rsidRPr="00822E77">
        <w:rPr>
          <w:lang w:val="es-ES"/>
        </w:rPr>
        <w:t>Co</w:t>
      </w:r>
      <w:r w:rsidR="00822E77" w:rsidRPr="00822E77">
        <w:rPr>
          <w:lang w:val="es-ES"/>
        </w:rPr>
        <w:t>V</w:t>
      </w:r>
      <w:r w:rsidRPr="00822E77">
        <w:rPr>
          <w:lang w:val="es-ES"/>
        </w:rPr>
        <w:t>2, así como los lineamientos que para tal fin determine la Universidad Nacional de Colombia.</w:t>
      </w:r>
    </w:p>
    <w:p w14:paraId="2A515B7D" w14:textId="77777777" w:rsidR="008464D6" w:rsidRDefault="008464D6" w:rsidP="008464D6">
      <w:pPr>
        <w:pBdr>
          <w:top w:val="nil"/>
          <w:left w:val="nil"/>
          <w:bottom w:val="nil"/>
          <w:right w:val="nil"/>
          <w:between w:val="nil"/>
        </w:pBdr>
        <w:spacing w:after="0" w:line="240" w:lineRule="auto"/>
        <w:jc w:val="both"/>
        <w:rPr>
          <w:color w:val="000000"/>
          <w:lang w:val="es-ES"/>
        </w:rPr>
      </w:pPr>
    </w:p>
    <w:p w14:paraId="0E2F9258" w14:textId="77777777" w:rsidR="008464D6" w:rsidRPr="007C5816" w:rsidRDefault="008464D6" w:rsidP="008464D6">
      <w:pPr>
        <w:pBdr>
          <w:top w:val="nil"/>
          <w:left w:val="nil"/>
          <w:bottom w:val="nil"/>
          <w:right w:val="nil"/>
          <w:between w:val="nil"/>
        </w:pBdr>
        <w:spacing w:after="0" w:line="240" w:lineRule="auto"/>
        <w:jc w:val="both"/>
        <w:rPr>
          <w:color w:val="000000"/>
          <w:lang w:val="es-ES"/>
        </w:rPr>
      </w:pPr>
      <w:r w:rsidRPr="007C5816">
        <w:rPr>
          <w:color w:val="000000"/>
          <w:lang w:val="es-ES"/>
        </w:rPr>
        <w:t>Cuando se realice una práctica internacional, es necesario tramitar la cobertura por la Administradora de Riesgos Laborales, ARL Positiva, en el exterior, para lo cual puede dirigirse a la “</w:t>
      </w:r>
      <w:hyperlink r:id="rId11">
        <w:r w:rsidRPr="007C5816">
          <w:rPr>
            <w:i/>
            <w:color w:val="000000"/>
            <w:u w:val="single"/>
            <w:lang w:val="es-ES"/>
          </w:rPr>
          <w:t>Guía Informativa sobre el servicio de Assist Card</w:t>
        </w:r>
      </w:hyperlink>
      <w:r w:rsidRPr="007C5816">
        <w:rPr>
          <w:color w:val="000000"/>
          <w:lang w:val="es-ES"/>
        </w:rPr>
        <w:t xml:space="preserve">” disponible en la página </w:t>
      </w:r>
      <w:hyperlink r:id="rId12">
        <w:r w:rsidRPr="007C5816">
          <w:rPr>
            <w:color w:val="0000FF"/>
            <w:u w:val="single"/>
            <w:lang w:val="es-ES"/>
          </w:rPr>
          <w:t>www.personal.unal.edu.co</w:t>
        </w:r>
      </w:hyperlink>
      <w:r w:rsidRPr="007C5816">
        <w:rPr>
          <w:color w:val="000000"/>
          <w:lang w:val="es-ES"/>
        </w:rPr>
        <w:t xml:space="preserve"> / seguridad y salud en el trabajo / accidente de trabajo.</w:t>
      </w:r>
    </w:p>
    <w:p w14:paraId="520DFBD4" w14:textId="77777777" w:rsidR="008464D6" w:rsidRDefault="008464D6" w:rsidP="008464D6">
      <w:pPr>
        <w:pBdr>
          <w:top w:val="nil"/>
          <w:left w:val="nil"/>
          <w:bottom w:val="nil"/>
          <w:right w:val="nil"/>
          <w:between w:val="nil"/>
        </w:pBdr>
        <w:spacing w:after="0" w:line="240" w:lineRule="auto"/>
        <w:jc w:val="both"/>
        <w:rPr>
          <w:i/>
          <w:lang w:val="es-ES"/>
        </w:rPr>
      </w:pPr>
    </w:p>
    <w:p w14:paraId="7D82E740" w14:textId="77777777" w:rsidR="008464D6" w:rsidRPr="007C5816" w:rsidRDefault="008464D6" w:rsidP="008464D6">
      <w:pPr>
        <w:pBdr>
          <w:top w:val="nil"/>
          <w:left w:val="nil"/>
          <w:bottom w:val="nil"/>
          <w:right w:val="nil"/>
          <w:between w:val="nil"/>
        </w:pBdr>
        <w:spacing w:after="0" w:line="240" w:lineRule="auto"/>
        <w:jc w:val="both"/>
        <w:rPr>
          <w:i/>
          <w:lang w:val="es-ES"/>
        </w:rPr>
      </w:pPr>
      <w:r w:rsidRPr="007C5816">
        <w:rPr>
          <w:i/>
          <w:lang w:val="es-ES"/>
        </w:rPr>
        <w:t xml:space="preserve">Tener en cuenta las restricciones de ingreso al  País de destino, pruebas de laboratorio (antígenos) </w:t>
      </w:r>
      <w:r>
        <w:rPr>
          <w:i/>
          <w:lang w:val="es-ES"/>
        </w:rPr>
        <w:t xml:space="preserve">o vacunación </w:t>
      </w:r>
      <w:r w:rsidRPr="007C5816">
        <w:rPr>
          <w:i/>
          <w:lang w:val="es-ES"/>
        </w:rPr>
        <w:t xml:space="preserve">requeridas u otros requisitos de ingreso al mismo.  </w:t>
      </w:r>
    </w:p>
    <w:p w14:paraId="07BE031B" w14:textId="77777777" w:rsidR="008464D6" w:rsidRPr="00C02EC2" w:rsidRDefault="008464D6" w:rsidP="00C02EC2">
      <w:pPr>
        <w:pBdr>
          <w:top w:val="nil"/>
          <w:left w:val="nil"/>
          <w:bottom w:val="nil"/>
          <w:right w:val="nil"/>
          <w:between w:val="nil"/>
        </w:pBdr>
        <w:spacing w:after="0" w:line="240" w:lineRule="auto"/>
        <w:jc w:val="both"/>
        <w:rPr>
          <w:lang w:val="es-ES"/>
        </w:rPr>
      </w:pPr>
    </w:p>
    <w:p w14:paraId="0CE794DA" w14:textId="0F939FEB" w:rsidR="00B5134C" w:rsidRPr="00C02EC2" w:rsidRDefault="00C02EC2" w:rsidP="00C02EC2">
      <w:pPr>
        <w:pBdr>
          <w:top w:val="nil"/>
          <w:left w:val="nil"/>
          <w:bottom w:val="nil"/>
          <w:right w:val="nil"/>
          <w:between w:val="nil"/>
        </w:pBdr>
        <w:spacing w:after="0" w:line="240" w:lineRule="auto"/>
        <w:jc w:val="both"/>
        <w:rPr>
          <w:b/>
          <w:lang w:val="es-ES"/>
        </w:rPr>
      </w:pPr>
      <w:r w:rsidRPr="00C02EC2">
        <w:rPr>
          <w:b/>
          <w:lang w:val="es-ES"/>
        </w:rPr>
        <w:t>Acciones previas a las salidas o prácticas de campo</w:t>
      </w:r>
    </w:p>
    <w:p w14:paraId="2EAFC4A9" w14:textId="77777777" w:rsidR="00B5134C" w:rsidRPr="00C02EC2" w:rsidRDefault="00B5134C" w:rsidP="00C02EC2">
      <w:pPr>
        <w:pBdr>
          <w:top w:val="nil"/>
          <w:left w:val="nil"/>
          <w:bottom w:val="nil"/>
          <w:right w:val="nil"/>
          <w:between w:val="nil"/>
        </w:pBdr>
        <w:spacing w:after="0" w:line="240" w:lineRule="auto"/>
        <w:jc w:val="both"/>
        <w:rPr>
          <w:lang w:val="es-ES"/>
        </w:rPr>
      </w:pPr>
    </w:p>
    <w:p w14:paraId="0F5DD66B" w14:textId="204C6DB1" w:rsidR="00DB58F4" w:rsidRPr="00C02EC2" w:rsidRDefault="00C22F30" w:rsidP="00C02EC2">
      <w:pPr>
        <w:pStyle w:val="Prrafodelista"/>
        <w:numPr>
          <w:ilvl w:val="0"/>
          <w:numId w:val="10"/>
        </w:numPr>
        <w:spacing w:after="0" w:line="240" w:lineRule="auto"/>
        <w:ind w:left="360"/>
        <w:jc w:val="both"/>
        <w:rPr>
          <w:lang w:val="es-ES"/>
        </w:rPr>
      </w:pPr>
      <w:r w:rsidRPr="00C02EC2">
        <w:rPr>
          <w:lang w:val="es-ES"/>
        </w:rPr>
        <w:t xml:space="preserve">Previo a cualquier salida o práctica se debe </w:t>
      </w:r>
      <w:r w:rsidR="00DB58F4" w:rsidRPr="00C02EC2">
        <w:rPr>
          <w:lang w:val="es-ES"/>
        </w:rPr>
        <w:t>asignar un coordinador o encargado de la salida de campo o práctica, e informar los datos de contacto a la respectiva facultad, departamento y Área de Seguridad y Salud en el Trabajo de la Sede.</w:t>
      </w:r>
    </w:p>
    <w:p w14:paraId="77230E16" w14:textId="77777777" w:rsidR="00C02EC2" w:rsidRPr="00C02EC2" w:rsidRDefault="00DB58F4" w:rsidP="00C02EC2">
      <w:pPr>
        <w:pStyle w:val="Prrafodelista"/>
        <w:numPr>
          <w:ilvl w:val="0"/>
          <w:numId w:val="10"/>
        </w:numPr>
        <w:spacing w:after="0" w:line="240" w:lineRule="auto"/>
        <w:ind w:left="360"/>
        <w:jc w:val="both"/>
        <w:rPr>
          <w:lang w:val="es-CO"/>
        </w:rPr>
      </w:pPr>
      <w:r w:rsidRPr="00C02EC2">
        <w:rPr>
          <w:lang w:val="es-ES"/>
        </w:rPr>
        <w:t xml:space="preserve">Es necesario de manera previa a la salida o práctica </w:t>
      </w:r>
      <w:r w:rsidR="00C22F30" w:rsidRPr="00C02EC2">
        <w:rPr>
          <w:lang w:val="es-ES"/>
        </w:rPr>
        <w:t xml:space="preserve">contar con la información de la situación de orden público (Toques de queda, restricciones para el ingreso al área u otras medidas de restricción de movilidad),  presente en los destinos y las rutas que se utilizaran para el desplazamiento,  identificando las medidas de bioseguridad adoptadas por las autoridades territoriales o étnicas. </w:t>
      </w:r>
    </w:p>
    <w:p w14:paraId="44E3B2DA" w14:textId="77777777" w:rsidR="00C02EC2" w:rsidRPr="00C02EC2" w:rsidRDefault="00B5134C" w:rsidP="00C02EC2">
      <w:pPr>
        <w:pStyle w:val="Prrafodelista"/>
        <w:numPr>
          <w:ilvl w:val="0"/>
          <w:numId w:val="10"/>
        </w:numPr>
        <w:spacing w:after="0" w:line="240" w:lineRule="auto"/>
        <w:ind w:left="360"/>
        <w:jc w:val="both"/>
        <w:rPr>
          <w:lang w:val="es-CO"/>
        </w:rPr>
      </w:pPr>
      <w:r w:rsidRPr="00C02EC2">
        <w:rPr>
          <w:color w:val="000000"/>
          <w:lang w:val="es-ES"/>
        </w:rPr>
        <w:t xml:space="preserve">Atender lo establecido en el Acuerdo 011 de 2011 "Por el cual se definen las prácticas académicas, de investigación y creación y de extensión, para los estudiantes de la Universidad Nacional de Colombia" y en el Acuerdo 21 de 2018 del Consejo Superior Universitario, "Por el cual se establecen guías de alertas tempranas en la </w:t>
      </w:r>
      <w:r w:rsidRPr="00822E77">
        <w:rPr>
          <w:color w:val="000000"/>
          <w:lang w:val="es-ES"/>
        </w:rPr>
        <w:t>Universidad Nacional de Colombia"</w:t>
      </w:r>
      <w:r w:rsidR="00C02EC2" w:rsidRPr="00822E77">
        <w:rPr>
          <w:color w:val="000000"/>
          <w:lang w:val="es-ES"/>
        </w:rPr>
        <w:t xml:space="preserve"> link </w:t>
      </w:r>
      <w:hyperlink r:id="rId13" w:history="1">
        <w:r w:rsidR="00C02EC2" w:rsidRPr="00822E77">
          <w:rPr>
            <w:rStyle w:val="Hipervnculo"/>
            <w:lang w:val="es-CO"/>
          </w:rPr>
          <w:t>http://www.legal.unal.edu.co/rlunal/home/doc.jsp?d_i=90985</w:t>
        </w:r>
      </w:hyperlink>
      <w:r w:rsidR="00C02EC2" w:rsidRPr="00822E77">
        <w:rPr>
          <w:lang w:val="es-CO"/>
        </w:rPr>
        <w:t>.</w:t>
      </w:r>
    </w:p>
    <w:p w14:paraId="70400615" w14:textId="6E5126B7" w:rsidR="007D454F" w:rsidRPr="00C02EC2" w:rsidRDefault="00C22F30" w:rsidP="00C02EC2">
      <w:pPr>
        <w:pStyle w:val="Prrafodelista"/>
        <w:numPr>
          <w:ilvl w:val="0"/>
          <w:numId w:val="10"/>
        </w:numPr>
        <w:spacing w:after="0" w:line="240" w:lineRule="auto"/>
        <w:ind w:left="360"/>
        <w:jc w:val="both"/>
        <w:rPr>
          <w:lang w:val="es-CO"/>
        </w:rPr>
      </w:pPr>
      <w:r w:rsidRPr="00C02EC2">
        <w:rPr>
          <w:lang w:val="es-ES"/>
        </w:rPr>
        <w:t xml:space="preserve">Establecer el tipo de transporte a utilizar (terrestre, férreo, fluvial y aéreo), determinando la ruta que se va a tomar desde el punto de salida al punto de llegada, con el fin de cumplir con los protocolos de bioseguridad. </w:t>
      </w:r>
    </w:p>
    <w:p w14:paraId="633650AF" w14:textId="77777777" w:rsidR="007D454F" w:rsidRPr="00C02EC2" w:rsidRDefault="007D454F" w:rsidP="00C02EC2">
      <w:pPr>
        <w:spacing w:after="0" w:line="240" w:lineRule="auto"/>
        <w:ind w:left="720"/>
        <w:jc w:val="both"/>
        <w:rPr>
          <w:lang w:val="es-CO"/>
        </w:rPr>
      </w:pPr>
    </w:p>
    <w:p w14:paraId="35C2298F" w14:textId="3CBDC209" w:rsidR="007D454F" w:rsidRPr="00C02EC2" w:rsidRDefault="00C22F30" w:rsidP="00C02EC2">
      <w:pPr>
        <w:spacing w:after="0" w:line="240" w:lineRule="auto"/>
        <w:ind w:left="360"/>
        <w:jc w:val="both"/>
        <w:rPr>
          <w:lang w:val="es-ES"/>
        </w:rPr>
      </w:pPr>
      <w:r w:rsidRPr="00D43855">
        <w:rPr>
          <w:lang w:val="es-ES"/>
        </w:rPr>
        <w:t xml:space="preserve">Para el transporte terrestre la capacidad máxima autorizada en transporte público masivo es del </w:t>
      </w:r>
      <w:r w:rsidR="001A66DB" w:rsidRPr="00D43855">
        <w:rPr>
          <w:lang w:val="es-ES"/>
        </w:rPr>
        <w:t>7</w:t>
      </w:r>
      <w:r w:rsidRPr="00D43855">
        <w:rPr>
          <w:lang w:val="es-ES"/>
        </w:rPr>
        <w:t>0%, para transporte particular (incluyendo vehículos rentados), incluyendo vehículos de la Universidad</w:t>
      </w:r>
      <w:r w:rsidRPr="00C02EC2">
        <w:rPr>
          <w:lang w:val="es-ES"/>
        </w:rPr>
        <w:t>, se recomienda mantener mínimo un metro de distancia o de acuerdo a lo establecido por la autoridad local a donde se realice el desplazamiento. Estos aspectos se deben contemplar para los demás tipo de transporte.</w:t>
      </w:r>
    </w:p>
    <w:p w14:paraId="74C12092" w14:textId="77777777" w:rsidR="007D454F" w:rsidRPr="00C02EC2" w:rsidRDefault="007D454F" w:rsidP="00C02EC2">
      <w:pPr>
        <w:spacing w:after="0" w:line="240" w:lineRule="auto"/>
        <w:ind w:left="720"/>
        <w:jc w:val="both"/>
        <w:rPr>
          <w:lang w:val="es-ES"/>
        </w:rPr>
      </w:pPr>
    </w:p>
    <w:p w14:paraId="300B8823" w14:textId="77777777" w:rsidR="007D454F" w:rsidRPr="00C02EC2" w:rsidRDefault="00C22F30" w:rsidP="00C02EC2">
      <w:pPr>
        <w:spacing w:after="0" w:line="240" w:lineRule="auto"/>
        <w:ind w:left="360"/>
        <w:jc w:val="both"/>
        <w:rPr>
          <w:lang w:val="es-ES"/>
        </w:rPr>
      </w:pPr>
      <w:r w:rsidRPr="00C02EC2">
        <w:rPr>
          <w:lang w:val="es-ES"/>
        </w:rPr>
        <w:t xml:space="preserve">Para la planeación de la ruta se deben identificar los </w:t>
      </w:r>
      <w:sdt>
        <w:sdtPr>
          <w:rPr>
            <w:lang w:val="es-ES"/>
          </w:rPr>
          <w:tag w:val="goog_rdk_0"/>
          <w:id w:val="399102093"/>
        </w:sdtPr>
        <w:sdtEndPr/>
        <w:sdtContent/>
      </w:sdt>
      <w:sdt>
        <w:sdtPr>
          <w:rPr>
            <w:lang w:val="es-ES"/>
          </w:rPr>
          <w:tag w:val="goog_rdk_5"/>
          <w:id w:val="160819941"/>
        </w:sdtPr>
        <w:sdtEndPr/>
        <w:sdtContent/>
      </w:sdt>
      <w:r w:rsidRPr="00C02EC2">
        <w:rPr>
          <w:lang w:val="es-ES"/>
        </w:rPr>
        <w:t>puntos de agua limpia disponibles, para la higiene de manos y el consumo seguro de alimentos</w:t>
      </w:r>
      <w:r w:rsidR="00E066F1" w:rsidRPr="00C02EC2">
        <w:rPr>
          <w:lang w:val="es-ES"/>
        </w:rPr>
        <w:t>, cuando el desplazamiento se realice a lugares donde no hay disponibilidad de agua, se recomienda llevar agua en botella</w:t>
      </w:r>
      <w:r w:rsidRPr="00C02EC2">
        <w:rPr>
          <w:lang w:val="es-ES"/>
        </w:rPr>
        <w:t>. Definir la distribución de personas en el transporte particular y de la Universidad, de tal manera que se garantice el distanciamiento físico de 1 metro, alternando el uso de sillas y disponiendo a los pasajeros en zigzag.</w:t>
      </w:r>
    </w:p>
    <w:p w14:paraId="07F32670" w14:textId="77777777" w:rsidR="00C02EC2" w:rsidRDefault="00C02EC2" w:rsidP="00C02EC2">
      <w:pPr>
        <w:spacing w:after="0" w:line="240" w:lineRule="auto"/>
        <w:jc w:val="both"/>
        <w:rPr>
          <w:lang w:val="es-ES"/>
        </w:rPr>
      </w:pPr>
    </w:p>
    <w:p w14:paraId="17E9B8A0" w14:textId="38AACD15" w:rsidR="00C02EC2" w:rsidRDefault="00C22F30" w:rsidP="00C02EC2">
      <w:pPr>
        <w:pStyle w:val="Prrafodelista"/>
        <w:numPr>
          <w:ilvl w:val="0"/>
          <w:numId w:val="10"/>
        </w:numPr>
        <w:spacing w:after="0" w:line="240" w:lineRule="auto"/>
        <w:ind w:left="360"/>
        <w:jc w:val="both"/>
        <w:rPr>
          <w:lang w:val="es-ES"/>
        </w:rPr>
      </w:pPr>
      <w:r w:rsidRPr="00C02EC2">
        <w:rPr>
          <w:lang w:val="es-ES"/>
        </w:rPr>
        <w:lastRenderedPageBreak/>
        <w:t xml:space="preserve">Para el caso de servidores públicos y contratistas, </w:t>
      </w:r>
      <w:r w:rsidR="00E066F1" w:rsidRPr="00C02EC2">
        <w:rPr>
          <w:lang w:val="es-ES"/>
        </w:rPr>
        <w:t>mínimo con cinco (5) días hábiles de anticipación,</w:t>
      </w:r>
      <w:r w:rsidRPr="00C02EC2">
        <w:rPr>
          <w:lang w:val="es-ES"/>
        </w:rPr>
        <w:t xml:space="preserve"> a la salida de </w:t>
      </w:r>
      <w:r w:rsidRPr="00822E77">
        <w:rPr>
          <w:lang w:val="es-ES"/>
        </w:rPr>
        <w:t>campo o práctica</w:t>
      </w:r>
      <w:r w:rsidR="00E066F1" w:rsidRPr="00822E77">
        <w:rPr>
          <w:lang w:val="es-ES"/>
        </w:rPr>
        <w:t>,</w:t>
      </w:r>
      <w:r w:rsidRPr="00822E77">
        <w:rPr>
          <w:lang w:val="es-ES"/>
        </w:rPr>
        <w:t xml:space="preserve"> se deberá solicitar al área de Seguridad y Salud en el Trabajo de la Sede y para estudiantes a</w:t>
      </w:r>
      <w:r w:rsidR="00D41FFC" w:rsidRPr="00822E77">
        <w:rPr>
          <w:lang w:val="es-ES"/>
        </w:rPr>
        <w:t xml:space="preserve"> </w:t>
      </w:r>
      <w:r w:rsidRPr="00822E77">
        <w:rPr>
          <w:lang w:val="es-ES"/>
        </w:rPr>
        <w:t>l</w:t>
      </w:r>
      <w:r w:rsidR="00D41FFC" w:rsidRPr="00822E77">
        <w:rPr>
          <w:lang w:val="es-ES"/>
        </w:rPr>
        <w:t xml:space="preserve">as Direcciones de </w:t>
      </w:r>
      <w:r w:rsidRPr="00822E77">
        <w:rPr>
          <w:lang w:val="es-ES"/>
        </w:rPr>
        <w:t>Bienestar</w:t>
      </w:r>
      <w:r w:rsidR="00D41FFC" w:rsidRPr="00822E77">
        <w:rPr>
          <w:lang w:val="es-ES"/>
        </w:rPr>
        <w:t xml:space="preserve"> o quien haga sus veces en las Sedes de Presencia Nacional</w:t>
      </w:r>
      <w:r w:rsidRPr="00822E77">
        <w:rPr>
          <w:lang w:val="es-ES"/>
        </w:rPr>
        <w:t>, las</w:t>
      </w:r>
      <w:r w:rsidRPr="00C02EC2">
        <w:rPr>
          <w:lang w:val="es-ES"/>
        </w:rPr>
        <w:t xml:space="preserve"> recomendaciones a seguir, de acuerdo con las restricciones médicas de las personas que desarrollarán las salidas y prácticas, con el fin de minimizar el riesgo de contagio por COVID-19.</w:t>
      </w:r>
    </w:p>
    <w:p w14:paraId="298430D7" w14:textId="77777777" w:rsidR="00C02EC2" w:rsidRPr="00C02EC2" w:rsidRDefault="00B5134C" w:rsidP="00C02EC2">
      <w:pPr>
        <w:pStyle w:val="Prrafodelista"/>
        <w:numPr>
          <w:ilvl w:val="0"/>
          <w:numId w:val="10"/>
        </w:numPr>
        <w:spacing w:after="0" w:line="240" w:lineRule="auto"/>
        <w:ind w:left="360"/>
        <w:jc w:val="both"/>
        <w:rPr>
          <w:lang w:val="es-ES"/>
        </w:rPr>
      </w:pPr>
      <w:r w:rsidRPr="00C02EC2">
        <w:rPr>
          <w:color w:val="000000"/>
          <w:lang w:val="es-ES"/>
        </w:rPr>
        <w:t xml:space="preserve">Si la práctica de campo requiere una modificación en el cambio de riesgo del personal docente o administrativo, se debe atender lo establecido en el instructivo para reclasificación por centros de trabajo U-IN-08.007.010 disponible en el aplicativo </w:t>
      </w:r>
      <w:proofErr w:type="spellStart"/>
      <w:r w:rsidRPr="00C02EC2">
        <w:rPr>
          <w:color w:val="000000"/>
          <w:lang w:val="es-ES"/>
        </w:rPr>
        <w:t>SoftExpert</w:t>
      </w:r>
      <w:proofErr w:type="spellEnd"/>
      <w:r w:rsidRPr="00C02EC2">
        <w:rPr>
          <w:color w:val="000000"/>
          <w:lang w:val="es-ES"/>
        </w:rPr>
        <w:t>; tener en cuenta que la emergencia sanitaria no afecta la clase de riesgo de la actividad a ejecutar.</w:t>
      </w:r>
    </w:p>
    <w:p w14:paraId="6121260D" w14:textId="77777777" w:rsidR="00C02EC2" w:rsidRDefault="00C22F30" w:rsidP="00C02EC2">
      <w:pPr>
        <w:pStyle w:val="Prrafodelista"/>
        <w:numPr>
          <w:ilvl w:val="0"/>
          <w:numId w:val="10"/>
        </w:numPr>
        <w:spacing w:after="0" w:line="240" w:lineRule="auto"/>
        <w:ind w:left="360"/>
        <w:jc w:val="both"/>
        <w:rPr>
          <w:lang w:val="es-ES"/>
        </w:rPr>
      </w:pPr>
      <w:r w:rsidRPr="00C02EC2">
        <w:rPr>
          <w:lang w:val="es-ES"/>
        </w:rPr>
        <w:t>Verifique previo al viaje las medidas que deben atender los pasajeros para la prevención de COVID-19 establecidas en la normatividad legal vigente, incluyendo los anexos técnicos</w:t>
      </w:r>
      <w:r w:rsidRPr="00C02EC2">
        <w:rPr>
          <w:vertAlign w:val="superscript"/>
          <w:lang w:val="es-ES"/>
        </w:rPr>
        <w:footnoteReference w:id="1"/>
      </w:r>
      <w:r w:rsidRPr="00C02EC2">
        <w:rPr>
          <w:lang w:val="es-ES"/>
        </w:rPr>
        <w:t>.</w:t>
      </w:r>
    </w:p>
    <w:p w14:paraId="4F2C6E5B" w14:textId="4FBDB8C2" w:rsidR="007D454F" w:rsidRPr="00C02EC2" w:rsidRDefault="00C22F30" w:rsidP="00C02EC2">
      <w:pPr>
        <w:pStyle w:val="Prrafodelista"/>
        <w:numPr>
          <w:ilvl w:val="0"/>
          <w:numId w:val="10"/>
        </w:numPr>
        <w:spacing w:after="0" w:line="240" w:lineRule="auto"/>
        <w:ind w:left="360"/>
        <w:jc w:val="both"/>
        <w:rPr>
          <w:lang w:val="es-ES"/>
        </w:rPr>
      </w:pPr>
      <w:r w:rsidRPr="00C02EC2">
        <w:rPr>
          <w:lang w:val="es-ES"/>
        </w:rPr>
        <w:t>Para desplazamiento en lancha se llevará el material estrictamente necesario para cada actividad, por lo que se debe contar con un plan específico por días para no llevar material extra. El material será organizado de forma que se permita el adecuado distanciamiento físico.</w:t>
      </w:r>
    </w:p>
    <w:p w14:paraId="2717E9E0" w14:textId="77777777" w:rsidR="00C02EC2" w:rsidRDefault="00C02EC2" w:rsidP="00C02EC2">
      <w:pPr>
        <w:pBdr>
          <w:top w:val="nil"/>
          <w:left w:val="nil"/>
          <w:bottom w:val="nil"/>
          <w:right w:val="nil"/>
          <w:between w:val="nil"/>
        </w:pBdr>
        <w:spacing w:after="0" w:line="240" w:lineRule="auto"/>
        <w:ind w:left="360"/>
        <w:jc w:val="both"/>
        <w:rPr>
          <w:lang w:val="es-ES"/>
        </w:rPr>
      </w:pPr>
    </w:p>
    <w:p w14:paraId="6C71062A" w14:textId="77777777" w:rsidR="007D454F" w:rsidRPr="00C02EC2" w:rsidRDefault="00C22F30" w:rsidP="00C02EC2">
      <w:pPr>
        <w:pBdr>
          <w:top w:val="nil"/>
          <w:left w:val="nil"/>
          <w:bottom w:val="nil"/>
          <w:right w:val="nil"/>
          <w:between w:val="nil"/>
        </w:pBdr>
        <w:spacing w:after="0" w:line="240" w:lineRule="auto"/>
        <w:ind w:left="360"/>
        <w:jc w:val="both"/>
        <w:rPr>
          <w:lang w:val="es-ES"/>
        </w:rPr>
      </w:pPr>
      <w:r w:rsidRPr="00C02EC2">
        <w:rPr>
          <w:lang w:val="es-ES"/>
        </w:rPr>
        <w:t>Después de cada uso de la lancha se realizará el proceso de limpieza y desinfección, teniendo en cuenta todos los elementos susceptibles de contacto (escalera, barandillas, pasamanos), si la lancha no es de propiedad de la Universidad se debe solicitar al proveedor el protocolo de limpieza y desinfección dispuesto para este proceso, tanto de la lancha como de los chalecos salvavidas y demás elementos requeridos.</w:t>
      </w:r>
    </w:p>
    <w:p w14:paraId="5B740220" w14:textId="77777777" w:rsidR="00C02EC2" w:rsidRDefault="00C02EC2" w:rsidP="00C02EC2">
      <w:pPr>
        <w:spacing w:after="0" w:line="240" w:lineRule="auto"/>
        <w:jc w:val="both"/>
        <w:rPr>
          <w:lang w:val="es-ES"/>
        </w:rPr>
      </w:pPr>
    </w:p>
    <w:p w14:paraId="597DAE84" w14:textId="44AB3094" w:rsidR="007D454F" w:rsidRPr="00C02EC2" w:rsidRDefault="00C22F30" w:rsidP="00C02EC2">
      <w:pPr>
        <w:pStyle w:val="Prrafodelista"/>
        <w:numPr>
          <w:ilvl w:val="0"/>
          <w:numId w:val="10"/>
        </w:numPr>
        <w:spacing w:after="0" w:line="240" w:lineRule="auto"/>
        <w:ind w:left="360"/>
        <w:jc w:val="both"/>
        <w:rPr>
          <w:lang w:val="es-ES"/>
        </w:rPr>
      </w:pPr>
      <w:r w:rsidRPr="00C02EC2">
        <w:rPr>
          <w:lang w:val="es-ES"/>
        </w:rPr>
        <w:t>Establecer los lugares de alojamiento para lo cual se debe garantizar que estos cumplan con los protocolos de bioseguridad definidos para este sector económico y estén autorizados para la prestación del servicio</w:t>
      </w:r>
      <w:r w:rsidR="00E066F1" w:rsidRPr="001A66DB">
        <w:rPr>
          <w:vertAlign w:val="superscript"/>
        </w:rPr>
        <w:footnoteReference w:id="2"/>
      </w:r>
      <w:r w:rsidRPr="00C02EC2">
        <w:rPr>
          <w:lang w:val="es-ES"/>
        </w:rPr>
        <w:t xml:space="preserve">,  de ser necesario se deberán tener varios lugares cuando los aforos del establecimiento no sean suficientes para alojar a todas las personas que harán parte de la salida de campo o práctica, se deben mantener las medidas de distanciamiento físico, de ser posible estos deberán contar con ventilación natural, minimizando el uso de aire acondicionado. </w:t>
      </w:r>
    </w:p>
    <w:p w14:paraId="76737D5F" w14:textId="77777777" w:rsidR="00C02EC2" w:rsidRPr="00D43855" w:rsidRDefault="00C02EC2" w:rsidP="00C02EC2">
      <w:pPr>
        <w:spacing w:after="0" w:line="240" w:lineRule="auto"/>
        <w:jc w:val="both"/>
        <w:rPr>
          <w:rFonts w:cs="Arial"/>
          <w:lang w:val="es-ES"/>
        </w:rPr>
      </w:pPr>
    </w:p>
    <w:p w14:paraId="2F905B94" w14:textId="77777777" w:rsidR="00FC418C" w:rsidRPr="00D43855" w:rsidRDefault="00FC418C" w:rsidP="00C02EC2">
      <w:pPr>
        <w:spacing w:after="0" w:line="240" w:lineRule="auto"/>
        <w:ind w:left="360"/>
        <w:jc w:val="both"/>
        <w:rPr>
          <w:lang w:val="es-ES"/>
        </w:rPr>
      </w:pPr>
      <w:r w:rsidRPr="00D43855">
        <w:rPr>
          <w:rFonts w:cs="Arial"/>
          <w:lang w:val="es-MX"/>
        </w:rPr>
        <w:t>En los alojamientos estudiantiles de la Universidad se debe verificar el cumplimiento de las condiciones previstas en el Acuerdo 30 de 2020 del Consejo de Bienestar Universitario, del "</w:t>
      </w:r>
      <w:r w:rsidRPr="00D43855">
        <w:rPr>
          <w:rFonts w:cs="Arial"/>
          <w:i/>
          <w:lang w:val="es-MX"/>
        </w:rPr>
        <w:t>Protocolo de bioseguridad para la prevención y mitigación del SARS-CoV2-COVID en los alojamientos estudiantiles de la Universidad Nacional de Colombia</w:t>
      </w:r>
      <w:r w:rsidRPr="00D43855">
        <w:rPr>
          <w:rFonts w:cs="Arial"/>
          <w:lang w:val="es-MX"/>
        </w:rPr>
        <w:t xml:space="preserve">" (link </w:t>
      </w:r>
      <w:r w:rsidRPr="00D43855">
        <w:rPr>
          <w:rFonts w:cs="Arial"/>
          <w:lang w:val="es-MX"/>
        </w:rPr>
        <w:lastRenderedPageBreak/>
        <w:t>http://www.bienestar.unal.edu.co/fileadmin/user_upload/publicaciones/protocolo_bioseguridad_prevencion_y_mitigacion_covid-19_alojamientos_estudiantiles.pdf) y el "</w:t>
      </w:r>
      <w:r w:rsidRPr="00D43855">
        <w:rPr>
          <w:rFonts w:cs="Arial"/>
          <w:i/>
          <w:lang w:val="es-MX"/>
        </w:rPr>
        <w:t>Manual de Convivencia</w:t>
      </w:r>
      <w:r w:rsidRPr="00D43855">
        <w:rPr>
          <w:rFonts w:cs="Arial"/>
          <w:lang w:val="es-MX"/>
        </w:rPr>
        <w:t>" establecido para cada alojamiento.</w:t>
      </w:r>
    </w:p>
    <w:p w14:paraId="501617E1" w14:textId="77777777" w:rsidR="00FC418C" w:rsidRPr="00D43855" w:rsidRDefault="00FC418C" w:rsidP="00C02EC2">
      <w:pPr>
        <w:spacing w:after="0" w:line="240" w:lineRule="auto"/>
        <w:ind w:left="720"/>
        <w:jc w:val="both"/>
        <w:rPr>
          <w:lang w:val="es-ES"/>
        </w:rPr>
      </w:pPr>
    </w:p>
    <w:p w14:paraId="7A9EE7C7" w14:textId="77777777" w:rsidR="007D454F" w:rsidRPr="00D43855" w:rsidRDefault="00AB266B" w:rsidP="00C02EC2">
      <w:pPr>
        <w:spacing w:after="0" w:line="240" w:lineRule="auto"/>
        <w:ind w:left="360"/>
        <w:jc w:val="both"/>
        <w:rPr>
          <w:lang w:val="es-ES"/>
        </w:rPr>
      </w:pPr>
      <w:r w:rsidRPr="00D43855">
        <w:rPr>
          <w:lang w:val="es-ES"/>
        </w:rPr>
        <w:t xml:space="preserve">Adicionalmente, </w:t>
      </w:r>
      <w:r w:rsidR="00C22F30" w:rsidRPr="00D43855">
        <w:rPr>
          <w:lang w:val="es-ES"/>
        </w:rPr>
        <w:t xml:space="preserve">verificar que </w:t>
      </w:r>
      <w:r w:rsidRPr="00D43855">
        <w:rPr>
          <w:lang w:val="es-ES"/>
        </w:rPr>
        <w:t xml:space="preserve">los alojamientos </w:t>
      </w:r>
      <w:r w:rsidR="00C22F30" w:rsidRPr="00D43855">
        <w:rPr>
          <w:lang w:val="es-ES"/>
        </w:rPr>
        <w:t xml:space="preserve">cumplan </w:t>
      </w:r>
      <w:r w:rsidRPr="00D43855">
        <w:rPr>
          <w:lang w:val="es-ES"/>
        </w:rPr>
        <w:t>como mínimo con</w:t>
      </w:r>
      <w:r w:rsidR="00C22F30" w:rsidRPr="00D43855">
        <w:rPr>
          <w:lang w:val="es-ES"/>
        </w:rPr>
        <w:t xml:space="preserve">: </w:t>
      </w:r>
    </w:p>
    <w:p w14:paraId="3D2EC3B7" w14:textId="77777777" w:rsidR="00AB266B" w:rsidRPr="00D43855" w:rsidRDefault="00AB266B" w:rsidP="00C02EC2">
      <w:pPr>
        <w:spacing w:after="0" w:line="240" w:lineRule="auto"/>
        <w:ind w:left="360"/>
        <w:jc w:val="both"/>
        <w:rPr>
          <w:lang w:val="es-ES"/>
        </w:rPr>
      </w:pPr>
    </w:p>
    <w:p w14:paraId="46171839" w14:textId="10A79473" w:rsidR="007D454F" w:rsidRPr="00D43855" w:rsidRDefault="000227A8" w:rsidP="00C02EC2">
      <w:pPr>
        <w:numPr>
          <w:ilvl w:val="0"/>
          <w:numId w:val="9"/>
        </w:numPr>
        <w:spacing w:after="0" w:line="240" w:lineRule="auto"/>
        <w:ind w:left="1080"/>
        <w:jc w:val="both"/>
        <w:rPr>
          <w:lang w:val="es-ES"/>
        </w:rPr>
      </w:pPr>
      <w:r w:rsidRPr="00D43855">
        <w:rPr>
          <w:lang w:val="es-ES"/>
        </w:rPr>
        <w:t>Las medidas de bioseguridad establecidas en la Resolución 223 de 2021 del Ministerio de Salud y Protección Social</w:t>
      </w:r>
    </w:p>
    <w:p w14:paraId="7F092D40" w14:textId="77777777" w:rsidR="007D454F" w:rsidRPr="00C02EC2" w:rsidRDefault="00AB266B" w:rsidP="00C02EC2">
      <w:pPr>
        <w:numPr>
          <w:ilvl w:val="0"/>
          <w:numId w:val="9"/>
        </w:numPr>
        <w:spacing w:after="0" w:line="240" w:lineRule="auto"/>
        <w:ind w:left="1080"/>
        <w:jc w:val="both"/>
        <w:rPr>
          <w:lang w:val="es-ES"/>
        </w:rPr>
      </w:pPr>
      <w:r w:rsidRPr="00C02EC2">
        <w:rPr>
          <w:lang w:val="es-ES"/>
        </w:rPr>
        <w:t>Informen</w:t>
      </w:r>
      <w:r w:rsidR="00C22F30" w:rsidRPr="00C02EC2">
        <w:rPr>
          <w:lang w:val="es-ES"/>
        </w:rPr>
        <w:t xml:space="preserve"> a los huéspedes sobre las buenas prácticas frente al riesgo de contagio de Covid-19. </w:t>
      </w:r>
    </w:p>
    <w:p w14:paraId="1E19FBB2" w14:textId="77777777" w:rsidR="007D454F" w:rsidRPr="00C02EC2" w:rsidRDefault="00AB266B" w:rsidP="00C02EC2">
      <w:pPr>
        <w:numPr>
          <w:ilvl w:val="0"/>
          <w:numId w:val="9"/>
        </w:numPr>
        <w:spacing w:after="0" w:line="240" w:lineRule="auto"/>
        <w:ind w:left="1080"/>
        <w:jc w:val="both"/>
        <w:rPr>
          <w:lang w:val="es-ES"/>
        </w:rPr>
      </w:pPr>
      <w:r w:rsidRPr="00C02EC2">
        <w:rPr>
          <w:lang w:val="es-ES"/>
        </w:rPr>
        <w:t>Dispongan</w:t>
      </w:r>
      <w:r w:rsidR="00C22F30" w:rsidRPr="00C02EC2">
        <w:rPr>
          <w:lang w:val="es-ES"/>
        </w:rPr>
        <w:t xml:space="preserve"> de información sobre centros  cercanos para atención médica.</w:t>
      </w:r>
    </w:p>
    <w:p w14:paraId="65D9907D" w14:textId="77777777" w:rsidR="007D454F" w:rsidRPr="00C02EC2" w:rsidRDefault="00AB266B" w:rsidP="00C02EC2">
      <w:pPr>
        <w:numPr>
          <w:ilvl w:val="0"/>
          <w:numId w:val="9"/>
        </w:numPr>
        <w:spacing w:after="0" w:line="240" w:lineRule="auto"/>
        <w:ind w:left="1080"/>
        <w:jc w:val="both"/>
        <w:rPr>
          <w:lang w:val="es-ES"/>
        </w:rPr>
      </w:pPr>
      <w:r w:rsidRPr="00C02EC2">
        <w:rPr>
          <w:lang w:val="es-ES"/>
        </w:rPr>
        <w:t xml:space="preserve">Realicen </w:t>
      </w:r>
      <w:r w:rsidR="00C22F30" w:rsidRPr="00C02EC2">
        <w:rPr>
          <w:lang w:val="es-ES"/>
        </w:rPr>
        <w:t xml:space="preserve">procesos de </w:t>
      </w:r>
      <w:r w:rsidRPr="00C02EC2">
        <w:rPr>
          <w:lang w:val="es-ES"/>
        </w:rPr>
        <w:t xml:space="preserve">limpieza y </w:t>
      </w:r>
      <w:r w:rsidR="00C22F30" w:rsidRPr="00C02EC2">
        <w:rPr>
          <w:lang w:val="es-ES"/>
        </w:rPr>
        <w:t xml:space="preserve">desinfección </w:t>
      </w:r>
      <w:r w:rsidRPr="00C02EC2">
        <w:rPr>
          <w:lang w:val="es-ES"/>
        </w:rPr>
        <w:t xml:space="preserve">a los sitios </w:t>
      </w:r>
      <w:r w:rsidR="00C22F30" w:rsidRPr="00C02EC2">
        <w:rPr>
          <w:lang w:val="es-ES"/>
        </w:rPr>
        <w:t>de alojamiento.</w:t>
      </w:r>
    </w:p>
    <w:p w14:paraId="6688E76C" w14:textId="77777777" w:rsidR="007D454F" w:rsidRPr="00C02EC2" w:rsidRDefault="00AB266B" w:rsidP="00C02EC2">
      <w:pPr>
        <w:numPr>
          <w:ilvl w:val="0"/>
          <w:numId w:val="9"/>
        </w:numPr>
        <w:spacing w:after="0" w:line="240" w:lineRule="auto"/>
        <w:ind w:left="1080"/>
        <w:jc w:val="both"/>
        <w:rPr>
          <w:lang w:val="es-ES"/>
        </w:rPr>
      </w:pPr>
      <w:r w:rsidRPr="00C02EC2">
        <w:rPr>
          <w:lang w:val="es-ES"/>
        </w:rPr>
        <w:t>D</w:t>
      </w:r>
      <w:r w:rsidR="00C22F30" w:rsidRPr="00C02EC2">
        <w:rPr>
          <w:lang w:val="es-ES"/>
        </w:rPr>
        <w:t xml:space="preserve">isponibilidad de agua, jabón, y elementos para lavado de manos.  </w:t>
      </w:r>
    </w:p>
    <w:p w14:paraId="2D22F62C" w14:textId="77777777" w:rsidR="00AB266B" w:rsidRPr="00C02EC2" w:rsidRDefault="00AB266B" w:rsidP="00C02EC2">
      <w:pPr>
        <w:numPr>
          <w:ilvl w:val="0"/>
          <w:numId w:val="9"/>
        </w:numPr>
        <w:spacing w:after="0" w:line="240" w:lineRule="auto"/>
        <w:ind w:left="1080"/>
        <w:jc w:val="both"/>
        <w:rPr>
          <w:lang w:val="es-ES"/>
        </w:rPr>
      </w:pPr>
      <w:r w:rsidRPr="00C02EC2">
        <w:rPr>
          <w:lang w:val="es-ES"/>
        </w:rPr>
        <w:t>D</w:t>
      </w:r>
      <w:r w:rsidR="00C22F30" w:rsidRPr="00C02EC2">
        <w:rPr>
          <w:lang w:val="es-ES"/>
        </w:rPr>
        <w:t xml:space="preserve">isponibilidad de alcohol </w:t>
      </w:r>
      <w:proofErr w:type="spellStart"/>
      <w:r w:rsidR="00C22F30" w:rsidRPr="00C02EC2">
        <w:rPr>
          <w:lang w:val="es-ES"/>
        </w:rPr>
        <w:t>glicerinado</w:t>
      </w:r>
      <w:proofErr w:type="spellEnd"/>
      <w:r w:rsidR="00C22F30" w:rsidRPr="00C02EC2">
        <w:rPr>
          <w:lang w:val="es-ES"/>
        </w:rPr>
        <w:t xml:space="preserve"> min al 70%.</w:t>
      </w:r>
    </w:p>
    <w:p w14:paraId="314ACAF4" w14:textId="77777777" w:rsidR="007D454F" w:rsidRPr="00C02EC2" w:rsidRDefault="00AB266B" w:rsidP="00C02EC2">
      <w:pPr>
        <w:numPr>
          <w:ilvl w:val="0"/>
          <w:numId w:val="9"/>
        </w:numPr>
        <w:spacing w:after="0" w:line="240" w:lineRule="auto"/>
        <w:ind w:left="1080"/>
        <w:jc w:val="both"/>
        <w:rPr>
          <w:lang w:val="es-ES"/>
        </w:rPr>
      </w:pPr>
      <w:r w:rsidRPr="00C02EC2">
        <w:rPr>
          <w:lang w:val="es-ES"/>
        </w:rPr>
        <w:t>En la prestación de servicios de alimentos y b</w:t>
      </w:r>
      <w:r w:rsidR="00C22F30" w:rsidRPr="00C02EC2">
        <w:rPr>
          <w:lang w:val="es-ES"/>
        </w:rPr>
        <w:t>ebidas</w:t>
      </w:r>
      <w:r w:rsidRPr="00C02EC2">
        <w:rPr>
          <w:lang w:val="es-ES"/>
        </w:rPr>
        <w:t>, tengan en cuenta:</w:t>
      </w:r>
    </w:p>
    <w:p w14:paraId="1D58CBBC" w14:textId="77777777" w:rsidR="00CD2743" w:rsidRPr="00C02EC2" w:rsidRDefault="00AB266B" w:rsidP="00C02EC2">
      <w:pPr>
        <w:pStyle w:val="Prrafodelista"/>
        <w:numPr>
          <w:ilvl w:val="0"/>
          <w:numId w:val="5"/>
        </w:numPr>
        <w:spacing w:after="0" w:line="240" w:lineRule="auto"/>
        <w:ind w:left="1440"/>
        <w:jc w:val="both"/>
        <w:rPr>
          <w:lang w:val="es-ES"/>
        </w:rPr>
      </w:pPr>
      <w:r w:rsidRPr="00C02EC2">
        <w:rPr>
          <w:lang w:val="es-ES"/>
        </w:rPr>
        <w:t>D</w:t>
      </w:r>
      <w:r w:rsidR="00C22F30" w:rsidRPr="00C02EC2">
        <w:rPr>
          <w:lang w:val="es-ES"/>
        </w:rPr>
        <w:t xml:space="preserve">istanciamiento físico de 2 m, entre personas, entre mesas o agrupaciones de mesas y garantizando el aforo del mismo. </w:t>
      </w:r>
    </w:p>
    <w:p w14:paraId="728C9DA5" w14:textId="77777777" w:rsidR="00CD2743" w:rsidRPr="00C02EC2" w:rsidRDefault="00CD2743" w:rsidP="00C02EC2">
      <w:pPr>
        <w:pStyle w:val="Prrafodelista"/>
        <w:numPr>
          <w:ilvl w:val="0"/>
          <w:numId w:val="5"/>
        </w:numPr>
        <w:spacing w:after="0" w:line="240" w:lineRule="auto"/>
        <w:ind w:left="1440"/>
        <w:jc w:val="both"/>
        <w:rPr>
          <w:lang w:val="es-ES"/>
        </w:rPr>
      </w:pPr>
      <w:r w:rsidRPr="00C02EC2">
        <w:rPr>
          <w:lang w:val="es-ES"/>
        </w:rPr>
        <w:t>S</w:t>
      </w:r>
      <w:r w:rsidR="00C22F30" w:rsidRPr="00C02EC2">
        <w:rPr>
          <w:lang w:val="es-ES"/>
        </w:rPr>
        <w:t xml:space="preserve">eparadores entre la comida y las personas. </w:t>
      </w:r>
    </w:p>
    <w:p w14:paraId="1788C58B" w14:textId="77777777" w:rsidR="00CD2743" w:rsidRPr="00D43855" w:rsidRDefault="00C22F30" w:rsidP="00C02EC2">
      <w:pPr>
        <w:pStyle w:val="Prrafodelista"/>
        <w:numPr>
          <w:ilvl w:val="0"/>
          <w:numId w:val="5"/>
        </w:numPr>
        <w:spacing w:after="0" w:line="240" w:lineRule="auto"/>
        <w:ind w:left="1440"/>
        <w:jc w:val="both"/>
        <w:rPr>
          <w:lang w:val="es-ES"/>
        </w:rPr>
      </w:pPr>
      <w:r w:rsidRPr="00C02EC2">
        <w:rPr>
          <w:lang w:val="es-ES"/>
        </w:rPr>
        <w:t xml:space="preserve">Organización de varios horarios en la zona de comidas, para evitar la concentración de </w:t>
      </w:r>
      <w:r w:rsidRPr="00D43855">
        <w:rPr>
          <w:lang w:val="es-ES"/>
        </w:rPr>
        <w:t xml:space="preserve">personas en estas áreas. </w:t>
      </w:r>
    </w:p>
    <w:p w14:paraId="750F300C" w14:textId="029A8845" w:rsidR="000E06FE" w:rsidRPr="00D43855" w:rsidRDefault="000E06FE" w:rsidP="00C02EC2">
      <w:pPr>
        <w:pStyle w:val="Prrafodelista"/>
        <w:numPr>
          <w:ilvl w:val="0"/>
          <w:numId w:val="5"/>
        </w:numPr>
        <w:spacing w:after="0" w:line="240" w:lineRule="auto"/>
        <w:ind w:left="1440"/>
        <w:jc w:val="both"/>
        <w:rPr>
          <w:lang w:val="es-ES"/>
        </w:rPr>
      </w:pPr>
      <w:r w:rsidRPr="00D43855">
        <w:rPr>
          <w:rFonts w:eastAsia="Times New Roman" w:cs="Arial"/>
          <w:lang w:val="es-CO"/>
        </w:rPr>
        <w:t>Para e</w:t>
      </w:r>
      <w:r w:rsidR="000227A8" w:rsidRPr="00D43855">
        <w:rPr>
          <w:rFonts w:eastAsia="Times New Roman" w:cs="Arial"/>
          <w:lang w:val="es-CO"/>
        </w:rPr>
        <w:t>l caso de las Sedes que prestará</w:t>
      </w:r>
      <w:r w:rsidRPr="00D43855">
        <w:rPr>
          <w:rFonts w:eastAsia="Times New Roman" w:cs="Arial"/>
          <w:lang w:val="es-CO"/>
        </w:rPr>
        <w:t>n el servicio de alimentación deberá atender lo establecido en el "</w:t>
      </w:r>
      <w:r w:rsidRPr="00D43855">
        <w:rPr>
          <w:rFonts w:eastAsia="Times New Roman" w:cs="Arial"/>
          <w:i/>
          <w:lang w:val="es-CO"/>
        </w:rPr>
        <w:t>Protocolo de bioseguridad</w:t>
      </w:r>
      <w:r w:rsidRPr="00D43855">
        <w:rPr>
          <w:rFonts w:eastAsia="Times New Roman"/>
          <w:i/>
          <w:lang w:val="es-CO"/>
        </w:rPr>
        <w:t> </w:t>
      </w:r>
      <w:r w:rsidRPr="00D43855">
        <w:rPr>
          <w:rFonts w:eastAsia="Times New Roman" w:cs="Arial"/>
          <w:i/>
          <w:lang w:val="es-CO"/>
        </w:rPr>
        <w:t>en</w:t>
      </w:r>
      <w:r w:rsidRPr="00D43855">
        <w:rPr>
          <w:rFonts w:eastAsia="Times New Roman"/>
          <w:i/>
          <w:lang w:val="es-CO"/>
        </w:rPr>
        <w:t> </w:t>
      </w:r>
      <w:r w:rsidRPr="00D43855">
        <w:rPr>
          <w:rFonts w:eastAsia="Times New Roman" w:cs="Arial"/>
          <w:i/>
          <w:lang w:val="es-CO"/>
        </w:rPr>
        <w:t>los servicios de alimentación de la Universidad Nacional de Colombia para la prevención y mitigación del covid-19</w:t>
      </w:r>
      <w:r w:rsidRPr="00D43855">
        <w:rPr>
          <w:rFonts w:eastAsia="Times New Roman" w:cs="Arial"/>
          <w:lang w:val="es-CO"/>
        </w:rPr>
        <w:t xml:space="preserve">” (publicado en el link </w:t>
      </w:r>
      <w:r w:rsidRPr="00D43855">
        <w:rPr>
          <w:rFonts w:eastAsia="Times New Roman" w:cs="Arial"/>
          <w:i/>
          <w:lang w:val="es-CO"/>
        </w:rPr>
        <w:t>http://www.bienestar.unal.edu.co/fileadmin/user_upload/publicaciones/protocolo_de_bioseguridad_serv_de_alimentacion.pdf</w:t>
      </w:r>
      <w:r w:rsidRPr="00D43855">
        <w:rPr>
          <w:rFonts w:eastAsia="Times New Roman" w:cs="Arial"/>
          <w:lang w:val="es-CO"/>
        </w:rPr>
        <w:t>).</w:t>
      </w:r>
    </w:p>
    <w:p w14:paraId="62B3324B" w14:textId="77777777" w:rsidR="007D454F" w:rsidRPr="00D43855" w:rsidRDefault="00CD2743" w:rsidP="00C02EC2">
      <w:pPr>
        <w:pStyle w:val="Prrafodelista"/>
        <w:numPr>
          <w:ilvl w:val="0"/>
          <w:numId w:val="6"/>
        </w:numPr>
        <w:spacing w:after="0" w:line="240" w:lineRule="auto"/>
        <w:ind w:left="1080"/>
        <w:jc w:val="both"/>
        <w:rPr>
          <w:lang w:val="es-ES"/>
        </w:rPr>
      </w:pPr>
      <w:r w:rsidRPr="00D43855">
        <w:rPr>
          <w:lang w:val="es-ES"/>
        </w:rPr>
        <w:t>En las h</w:t>
      </w:r>
      <w:r w:rsidR="00C22F30" w:rsidRPr="00D43855">
        <w:rPr>
          <w:lang w:val="es-ES"/>
        </w:rPr>
        <w:t>abitaciones</w:t>
      </w:r>
      <w:r w:rsidRPr="00D43855">
        <w:rPr>
          <w:lang w:val="es-ES"/>
        </w:rPr>
        <w:t xml:space="preserve"> tenga en cuenta verificar:</w:t>
      </w:r>
    </w:p>
    <w:p w14:paraId="0F9D63DB" w14:textId="77777777" w:rsidR="00CD2743" w:rsidRPr="00C02EC2" w:rsidRDefault="00CD2743" w:rsidP="00C02EC2">
      <w:pPr>
        <w:pStyle w:val="Prrafodelista"/>
        <w:numPr>
          <w:ilvl w:val="0"/>
          <w:numId w:val="5"/>
        </w:numPr>
        <w:spacing w:after="0" w:line="240" w:lineRule="auto"/>
        <w:ind w:left="1440"/>
        <w:jc w:val="both"/>
        <w:rPr>
          <w:lang w:val="es-ES"/>
        </w:rPr>
      </w:pPr>
      <w:r w:rsidRPr="00C02EC2">
        <w:rPr>
          <w:lang w:val="es-ES"/>
        </w:rPr>
        <w:t xml:space="preserve">El </w:t>
      </w:r>
      <w:r w:rsidR="00C22F30" w:rsidRPr="00C02EC2">
        <w:rPr>
          <w:lang w:val="es-ES"/>
        </w:rPr>
        <w:t xml:space="preserve">uso de protectores </w:t>
      </w:r>
      <w:proofErr w:type="spellStart"/>
      <w:r w:rsidR="00C22F30" w:rsidRPr="00C02EC2">
        <w:rPr>
          <w:lang w:val="es-ES"/>
        </w:rPr>
        <w:t>antifluidos</w:t>
      </w:r>
      <w:proofErr w:type="spellEnd"/>
      <w:r w:rsidR="00C22F30" w:rsidRPr="00C02EC2">
        <w:rPr>
          <w:lang w:val="es-ES"/>
        </w:rPr>
        <w:t xml:space="preserve"> en colchones y almohadas. </w:t>
      </w:r>
    </w:p>
    <w:p w14:paraId="240C7EA9" w14:textId="77777777" w:rsidR="00CD2743" w:rsidRPr="00C02EC2" w:rsidRDefault="00CD2743" w:rsidP="00C02EC2">
      <w:pPr>
        <w:pStyle w:val="Prrafodelista"/>
        <w:numPr>
          <w:ilvl w:val="0"/>
          <w:numId w:val="5"/>
        </w:numPr>
        <w:spacing w:after="0" w:line="240" w:lineRule="auto"/>
        <w:ind w:left="1440"/>
        <w:jc w:val="both"/>
        <w:rPr>
          <w:lang w:val="es-ES"/>
        </w:rPr>
      </w:pPr>
      <w:r w:rsidRPr="00C02EC2">
        <w:rPr>
          <w:lang w:val="es-ES"/>
        </w:rPr>
        <w:t>L</w:t>
      </w:r>
      <w:r w:rsidR="00C22F30" w:rsidRPr="00C02EC2">
        <w:rPr>
          <w:lang w:val="es-ES"/>
        </w:rPr>
        <w:t xml:space="preserve">a capacidad máxima de ocupación por habitación, para garantizar el distanciamiento físico. </w:t>
      </w:r>
    </w:p>
    <w:p w14:paraId="0E63D26B" w14:textId="77777777" w:rsidR="007D454F" w:rsidRPr="00C02EC2" w:rsidRDefault="00CD2743" w:rsidP="00C02EC2">
      <w:pPr>
        <w:pStyle w:val="Prrafodelista"/>
        <w:numPr>
          <w:ilvl w:val="0"/>
          <w:numId w:val="5"/>
        </w:numPr>
        <w:spacing w:after="0" w:line="240" w:lineRule="auto"/>
        <w:ind w:left="1440"/>
        <w:jc w:val="both"/>
        <w:rPr>
          <w:lang w:val="es-ES"/>
        </w:rPr>
      </w:pPr>
      <w:r w:rsidRPr="00C02EC2">
        <w:rPr>
          <w:lang w:val="es-ES"/>
        </w:rPr>
        <w:t>D</w:t>
      </w:r>
      <w:r w:rsidR="00C22F30" w:rsidRPr="00C02EC2">
        <w:rPr>
          <w:lang w:val="es-ES"/>
        </w:rPr>
        <w:t xml:space="preserve">isponibilidad </w:t>
      </w:r>
      <w:r w:rsidRPr="00C02EC2">
        <w:rPr>
          <w:lang w:val="es-ES"/>
        </w:rPr>
        <w:t xml:space="preserve">y manejo </w:t>
      </w:r>
      <w:r w:rsidR="00C22F30" w:rsidRPr="00C02EC2">
        <w:rPr>
          <w:lang w:val="es-ES"/>
        </w:rPr>
        <w:t xml:space="preserve">de canecas para  disposición de residuos, tapabocas y/o guantes (en caso de uso) </w:t>
      </w:r>
    </w:p>
    <w:p w14:paraId="268C0F1E" w14:textId="77777777" w:rsidR="007D454F" w:rsidRPr="00C02EC2" w:rsidRDefault="007D454F" w:rsidP="00C02EC2">
      <w:pPr>
        <w:spacing w:after="0" w:line="240" w:lineRule="auto"/>
        <w:jc w:val="both"/>
        <w:rPr>
          <w:lang w:val="es-ES"/>
        </w:rPr>
      </w:pPr>
    </w:p>
    <w:p w14:paraId="5A2EB810" w14:textId="77777777" w:rsidR="00C02EC2" w:rsidRDefault="00C22F30" w:rsidP="00C02EC2">
      <w:pPr>
        <w:pStyle w:val="Prrafodelista"/>
        <w:numPr>
          <w:ilvl w:val="0"/>
          <w:numId w:val="10"/>
        </w:numPr>
        <w:spacing w:after="0" w:line="240" w:lineRule="auto"/>
        <w:ind w:left="360"/>
        <w:jc w:val="both"/>
        <w:rPr>
          <w:lang w:val="es-ES"/>
        </w:rPr>
      </w:pPr>
      <w:r w:rsidRPr="00C02EC2">
        <w:rPr>
          <w:lang w:val="es-ES"/>
        </w:rPr>
        <w:t>Cuando las salidas de campo o prácticas involucren más de 3 personas, se recomienda realizar las actividades en grupos pequeños y que en lo posible puedan mantener su autonomía, durante el transporte, la ejecución de las actividades y en el alojamiento, minimizando el riesgo de contagio por cercanía.</w:t>
      </w:r>
    </w:p>
    <w:p w14:paraId="00B8EF91" w14:textId="77777777" w:rsidR="00C02EC2" w:rsidRDefault="00C22F30" w:rsidP="00C02EC2">
      <w:pPr>
        <w:pStyle w:val="Prrafodelista"/>
        <w:numPr>
          <w:ilvl w:val="0"/>
          <w:numId w:val="10"/>
        </w:numPr>
        <w:spacing w:after="0" w:line="240" w:lineRule="auto"/>
        <w:ind w:left="360"/>
        <w:jc w:val="both"/>
        <w:rPr>
          <w:lang w:val="es-ES"/>
        </w:rPr>
      </w:pPr>
      <w:r w:rsidRPr="00C02EC2">
        <w:rPr>
          <w:lang w:val="es-ES"/>
        </w:rPr>
        <w:t>Cuando se requiera ingresar a reservas naturales, parques naturales, museos, empresas, otros establecimientos o instituciones, se debe garantizar que estos se encuentren habilitados y cumplan con las normas de bioseguridad determinadas para cada uno.</w:t>
      </w:r>
    </w:p>
    <w:p w14:paraId="143259DF" w14:textId="77777777" w:rsidR="00C02EC2" w:rsidRDefault="00C22F30" w:rsidP="00C02EC2">
      <w:pPr>
        <w:pStyle w:val="Prrafodelista"/>
        <w:numPr>
          <w:ilvl w:val="0"/>
          <w:numId w:val="10"/>
        </w:numPr>
        <w:spacing w:after="0" w:line="240" w:lineRule="auto"/>
        <w:ind w:left="360"/>
        <w:jc w:val="both"/>
        <w:rPr>
          <w:lang w:val="es-ES"/>
        </w:rPr>
      </w:pPr>
      <w:r w:rsidRPr="00C02EC2">
        <w:rPr>
          <w:lang w:val="es-ES"/>
        </w:rPr>
        <w:t>En los lugares a visitar, de ser posible realice las reservas necesarias previamente con el fin de evitar las aglomeraciones, atendiendo los protocolos de bioseguridad establecidos por cada entidad. No obstante a lo anterior, todas las actividades que se puedan trasladar al exterior, se realizarán al aire libre promoviendo en todo momento el distanciamiento físico mínimo de 2 metros.</w:t>
      </w:r>
    </w:p>
    <w:p w14:paraId="524346CE" w14:textId="77777777" w:rsidR="00C02EC2" w:rsidRDefault="00C22F30" w:rsidP="00C02EC2">
      <w:pPr>
        <w:pStyle w:val="Prrafodelista"/>
        <w:numPr>
          <w:ilvl w:val="0"/>
          <w:numId w:val="10"/>
        </w:numPr>
        <w:spacing w:after="0" w:line="240" w:lineRule="auto"/>
        <w:ind w:left="360"/>
        <w:jc w:val="both"/>
        <w:rPr>
          <w:lang w:val="es-ES"/>
        </w:rPr>
      </w:pPr>
      <w:r w:rsidRPr="00C02EC2">
        <w:rPr>
          <w:lang w:val="es-ES"/>
        </w:rPr>
        <w:t xml:space="preserve">Capacitar en medidas generales de bioseguridad para la prevención de COVID-19, en factores de riesgo, sintomatología y qué hacer ante un posible caso de COVID19, a todas las personas </w:t>
      </w:r>
      <w:r w:rsidRPr="00C02EC2">
        <w:rPr>
          <w:lang w:val="es-ES"/>
        </w:rPr>
        <w:lastRenderedPageBreak/>
        <w:t>involucradas en las salidas de campo o prácticas, incluyendo  a los conductores (cuando el transporte sea suministrado por la Universidad).</w:t>
      </w:r>
    </w:p>
    <w:p w14:paraId="2FEA4D93" w14:textId="77777777" w:rsidR="00C02EC2" w:rsidRDefault="00C22F30" w:rsidP="00C02EC2">
      <w:pPr>
        <w:pStyle w:val="Prrafodelista"/>
        <w:numPr>
          <w:ilvl w:val="0"/>
          <w:numId w:val="10"/>
        </w:numPr>
        <w:spacing w:after="0" w:line="240" w:lineRule="auto"/>
        <w:ind w:left="360"/>
        <w:jc w:val="both"/>
        <w:rPr>
          <w:lang w:val="es-ES"/>
        </w:rPr>
      </w:pPr>
      <w:r w:rsidRPr="00C02EC2">
        <w:rPr>
          <w:lang w:val="es-ES"/>
        </w:rPr>
        <w:t xml:space="preserve">Prepare los elementos y equipos a utilizar en la salida de campo o prácticas, garantizando la limpieza y desinfección de los mismos antes, durante y después de su uso, de ser posible designe una persona para la manipulación del mismo. </w:t>
      </w:r>
    </w:p>
    <w:p w14:paraId="4D5050DC" w14:textId="554229EE" w:rsidR="00C02EC2" w:rsidRDefault="00C22F30" w:rsidP="00C02EC2">
      <w:pPr>
        <w:pStyle w:val="Prrafodelista"/>
        <w:numPr>
          <w:ilvl w:val="0"/>
          <w:numId w:val="10"/>
        </w:numPr>
        <w:spacing w:after="0" w:line="240" w:lineRule="auto"/>
        <w:ind w:left="360"/>
        <w:jc w:val="both"/>
        <w:rPr>
          <w:lang w:val="es-ES"/>
        </w:rPr>
      </w:pPr>
      <w:r w:rsidRPr="00C02EC2">
        <w:rPr>
          <w:lang w:val="es-ES"/>
        </w:rPr>
        <w:t xml:space="preserve">Promover que </w:t>
      </w:r>
      <w:r w:rsidR="00DB395E" w:rsidRPr="00C02EC2">
        <w:rPr>
          <w:lang w:val="es-ES"/>
        </w:rPr>
        <w:t>el personal docente, administrativo y contratista involucrado</w:t>
      </w:r>
      <w:r w:rsidRPr="00C02EC2">
        <w:rPr>
          <w:lang w:val="es-ES"/>
        </w:rPr>
        <w:t xml:space="preserve"> en la salida de campo o práctica cuente con un </w:t>
      </w:r>
      <w:sdt>
        <w:sdtPr>
          <w:rPr>
            <w:lang w:val="es-ES"/>
          </w:rPr>
          <w:tag w:val="goog_rdk_2"/>
          <w:id w:val="832032667"/>
        </w:sdtPr>
        <w:sdtEndPr/>
        <w:sdtContent/>
      </w:sdt>
      <w:sdt>
        <w:sdtPr>
          <w:rPr>
            <w:lang w:val="es-ES"/>
          </w:rPr>
          <w:tag w:val="goog_rdk_7"/>
          <w:id w:val="-688534260"/>
        </w:sdtPr>
        <w:sdtEndPr/>
        <w:sdtContent/>
      </w:sdt>
      <w:r w:rsidRPr="00C02EC2">
        <w:rPr>
          <w:lang w:val="es-ES"/>
        </w:rPr>
        <w:t xml:space="preserve">kit de protección personal que contenga tapabocas, un paño de limpieza, alcohol y </w:t>
      </w:r>
      <w:r w:rsidR="000227A8">
        <w:rPr>
          <w:lang w:val="es-ES"/>
        </w:rPr>
        <w:t xml:space="preserve">alcohol </w:t>
      </w:r>
      <w:proofErr w:type="spellStart"/>
      <w:r w:rsidR="000227A8">
        <w:rPr>
          <w:lang w:val="es-ES"/>
        </w:rPr>
        <w:t>glicerinado</w:t>
      </w:r>
      <w:proofErr w:type="spellEnd"/>
      <w:r w:rsidR="000227A8">
        <w:rPr>
          <w:lang w:val="es-ES"/>
        </w:rPr>
        <w:t xml:space="preserve"> </w:t>
      </w:r>
      <w:r w:rsidRPr="00C02EC2">
        <w:rPr>
          <w:lang w:val="es-ES"/>
        </w:rPr>
        <w:t xml:space="preserve">con alcohol mínimo al 70%, </w:t>
      </w:r>
      <w:r w:rsidR="00DB395E" w:rsidRPr="00C02EC2">
        <w:rPr>
          <w:lang w:val="es-ES"/>
        </w:rPr>
        <w:t xml:space="preserve">el cual será entregado por el Área de Seguridad y Salud en el Trabajo. Adicionalmente, se debe recomendar que cada persona adicione al kit </w:t>
      </w:r>
      <w:r w:rsidRPr="00C02EC2">
        <w:rPr>
          <w:lang w:val="es-ES"/>
        </w:rPr>
        <w:t>papel higiénico y botella de agua u otra bebida hidratante.</w:t>
      </w:r>
      <w:r w:rsidR="00DB395E" w:rsidRPr="00C02EC2">
        <w:rPr>
          <w:lang w:val="es-ES"/>
        </w:rPr>
        <w:t xml:space="preserve"> A los estudiantes se solicitará que lleven mínimo dos tapabocas y porten siempre </w:t>
      </w:r>
      <w:r w:rsidR="000227A8">
        <w:rPr>
          <w:lang w:val="es-ES"/>
        </w:rPr>
        <w:t xml:space="preserve">alcohol </w:t>
      </w:r>
      <w:proofErr w:type="spellStart"/>
      <w:r w:rsidR="000227A8">
        <w:rPr>
          <w:lang w:val="es-ES"/>
        </w:rPr>
        <w:t>glicerinado</w:t>
      </w:r>
      <w:proofErr w:type="spellEnd"/>
      <w:r w:rsidR="000227A8">
        <w:rPr>
          <w:lang w:val="es-ES"/>
        </w:rPr>
        <w:t xml:space="preserve"> entre el 65 % y 95 %</w:t>
      </w:r>
      <w:r w:rsidR="00DB395E" w:rsidRPr="00C02EC2">
        <w:rPr>
          <w:lang w:val="es-ES"/>
        </w:rPr>
        <w:t>.</w:t>
      </w:r>
    </w:p>
    <w:p w14:paraId="4BA46535" w14:textId="77777777" w:rsidR="00C02EC2" w:rsidRDefault="00C22F30" w:rsidP="00C02EC2">
      <w:pPr>
        <w:pStyle w:val="Prrafodelista"/>
        <w:numPr>
          <w:ilvl w:val="0"/>
          <w:numId w:val="10"/>
        </w:numPr>
        <w:spacing w:after="0" w:line="240" w:lineRule="auto"/>
        <w:ind w:left="360"/>
        <w:jc w:val="both"/>
        <w:rPr>
          <w:lang w:val="es-ES"/>
        </w:rPr>
      </w:pPr>
      <w:r w:rsidRPr="00C02EC2">
        <w:rPr>
          <w:lang w:val="es-ES"/>
        </w:rPr>
        <w:t>Cada persona debe hacerse cargo de sus implementos y EPP requeridos, con el fin de evitar compartir los mismos.</w:t>
      </w:r>
    </w:p>
    <w:p w14:paraId="032C6DF2" w14:textId="77777777" w:rsidR="00C02EC2" w:rsidRDefault="00DB395E" w:rsidP="00C02EC2">
      <w:pPr>
        <w:pStyle w:val="Prrafodelista"/>
        <w:numPr>
          <w:ilvl w:val="0"/>
          <w:numId w:val="10"/>
        </w:numPr>
        <w:spacing w:after="0" w:line="240" w:lineRule="auto"/>
        <w:ind w:left="360"/>
        <w:jc w:val="both"/>
        <w:rPr>
          <w:lang w:val="es-ES"/>
        </w:rPr>
      </w:pPr>
      <w:r w:rsidRPr="00C02EC2">
        <w:rPr>
          <w:lang w:val="es-ES"/>
        </w:rPr>
        <w:t>El coordinador o encargado de la salida de campo</w:t>
      </w:r>
      <w:r w:rsidR="00C22F30" w:rsidRPr="00C02EC2">
        <w:rPr>
          <w:lang w:val="es-ES"/>
        </w:rPr>
        <w:t xml:space="preserve"> debe verificar que </w:t>
      </w:r>
      <w:r w:rsidRPr="00C02EC2">
        <w:rPr>
          <w:lang w:val="es-ES"/>
        </w:rPr>
        <w:t xml:space="preserve">el personal docente, administrativo, contratista y estudiantes </w:t>
      </w:r>
      <w:r w:rsidR="00C22F30" w:rsidRPr="00C02EC2">
        <w:rPr>
          <w:lang w:val="es-ES"/>
        </w:rPr>
        <w:t xml:space="preserve">que </w:t>
      </w:r>
      <w:r w:rsidRPr="00C02EC2">
        <w:rPr>
          <w:lang w:val="es-ES"/>
        </w:rPr>
        <w:t xml:space="preserve">participen en las </w:t>
      </w:r>
      <w:r w:rsidR="00C22F30" w:rsidRPr="00C02EC2">
        <w:rPr>
          <w:lang w:val="es-ES"/>
        </w:rPr>
        <w:t>salidas de campo o práctica cuenten con el esquema de vacunación requerido para la región o el lugar al cual se desplaza</w:t>
      </w:r>
      <w:r w:rsidRPr="00C02EC2">
        <w:rPr>
          <w:lang w:val="es-ES"/>
        </w:rPr>
        <w:t>;</w:t>
      </w:r>
      <w:r w:rsidR="00C22F30" w:rsidRPr="00C02EC2">
        <w:rPr>
          <w:lang w:val="es-ES"/>
        </w:rPr>
        <w:t xml:space="preserve"> así </w:t>
      </w:r>
      <w:r w:rsidRPr="00C02EC2">
        <w:rPr>
          <w:lang w:val="es-ES"/>
        </w:rPr>
        <w:t xml:space="preserve">mismo debe </w:t>
      </w:r>
      <w:r w:rsidR="00C22F30" w:rsidRPr="00C02EC2">
        <w:rPr>
          <w:lang w:val="es-ES"/>
        </w:rPr>
        <w:t xml:space="preserve">mantenerse informado y acatar las medidas de protección necesarias para disminuir el contagio por otras enfermedades endémicas. En caso tal que no se cuente con esquema de vacunación, puede gestionarse, con </w:t>
      </w:r>
      <w:r w:rsidRPr="00C02EC2">
        <w:rPr>
          <w:lang w:val="es-ES"/>
        </w:rPr>
        <w:t xml:space="preserve">el Área de Seguridad y Salud en el Trabajo con mínimo 15 días de </w:t>
      </w:r>
      <w:sdt>
        <w:sdtPr>
          <w:rPr>
            <w:lang w:val="es-ES"/>
          </w:rPr>
          <w:tag w:val="goog_rdk_3"/>
          <w:id w:val="-1176414111"/>
        </w:sdtPr>
        <w:sdtEndPr/>
        <w:sdtContent/>
      </w:sdt>
      <w:r w:rsidR="00C22F30" w:rsidRPr="00C02EC2">
        <w:rPr>
          <w:lang w:val="es-ES"/>
        </w:rPr>
        <w:t xml:space="preserve">anticipación, al área de </w:t>
      </w:r>
      <w:r w:rsidRPr="00C02EC2">
        <w:rPr>
          <w:lang w:val="es-ES"/>
        </w:rPr>
        <w:t>S</w:t>
      </w:r>
      <w:r w:rsidR="00C22F30" w:rsidRPr="00C02EC2">
        <w:rPr>
          <w:lang w:val="es-ES"/>
        </w:rPr>
        <w:t xml:space="preserve">eguridad y </w:t>
      </w:r>
      <w:r w:rsidRPr="00C02EC2">
        <w:rPr>
          <w:lang w:val="es-ES"/>
        </w:rPr>
        <w:t>S</w:t>
      </w:r>
      <w:r w:rsidR="00C22F30" w:rsidRPr="00C02EC2">
        <w:rPr>
          <w:lang w:val="es-ES"/>
        </w:rPr>
        <w:t xml:space="preserve">alud en </w:t>
      </w:r>
      <w:r w:rsidRPr="00C02EC2">
        <w:rPr>
          <w:lang w:val="es-ES"/>
        </w:rPr>
        <w:t>Trabajo de la</w:t>
      </w:r>
      <w:r w:rsidR="00C22F30" w:rsidRPr="00C02EC2">
        <w:rPr>
          <w:lang w:val="es-ES"/>
        </w:rPr>
        <w:t xml:space="preserve"> sede</w:t>
      </w:r>
      <w:r w:rsidRPr="00C02EC2">
        <w:rPr>
          <w:lang w:val="es-ES"/>
        </w:rPr>
        <w:t>, para el caso de servidores públicos, contratistas o estudiantes afiliados al Sistema General de Riesgos Laborales, para estudiantes no afiliados se debe solicitar a la Dirección Nacional de Bienestar orientación al respecto.</w:t>
      </w:r>
    </w:p>
    <w:p w14:paraId="3918F48A" w14:textId="195B42D4" w:rsidR="00C02EC2" w:rsidRDefault="00C22F30" w:rsidP="00C02EC2">
      <w:pPr>
        <w:pStyle w:val="Prrafodelista"/>
        <w:numPr>
          <w:ilvl w:val="0"/>
          <w:numId w:val="10"/>
        </w:numPr>
        <w:spacing w:after="0" w:line="240" w:lineRule="auto"/>
        <w:ind w:left="360"/>
        <w:jc w:val="both"/>
        <w:rPr>
          <w:lang w:val="es-ES"/>
        </w:rPr>
      </w:pPr>
      <w:r w:rsidRPr="00C02EC2">
        <w:rPr>
          <w:lang w:val="es-ES"/>
        </w:rPr>
        <w:t xml:space="preserve">El </w:t>
      </w:r>
      <w:r w:rsidR="00DB395E" w:rsidRPr="00C02EC2">
        <w:rPr>
          <w:lang w:val="es-ES"/>
        </w:rPr>
        <w:t xml:space="preserve">coordinador o </w:t>
      </w:r>
      <w:r w:rsidRPr="00C02EC2">
        <w:rPr>
          <w:lang w:val="es-ES"/>
        </w:rPr>
        <w:t xml:space="preserve">encargado de la salida de campo o práctica deberá dos días antes a la fecha de salida, </w:t>
      </w:r>
      <w:r w:rsidR="00D542BA" w:rsidRPr="00C02EC2">
        <w:rPr>
          <w:lang w:val="es-ES"/>
        </w:rPr>
        <w:t>solicitar a</w:t>
      </w:r>
      <w:r w:rsidRPr="00C02EC2">
        <w:rPr>
          <w:lang w:val="es-ES"/>
        </w:rPr>
        <w:t xml:space="preserve"> las personas que </w:t>
      </w:r>
      <w:r w:rsidR="00DB58F4" w:rsidRPr="00C02EC2">
        <w:rPr>
          <w:lang w:val="es-ES"/>
        </w:rPr>
        <w:t xml:space="preserve">participarán en </w:t>
      </w:r>
      <w:r w:rsidRPr="00C02EC2">
        <w:rPr>
          <w:lang w:val="es-ES"/>
        </w:rPr>
        <w:t>la salida</w:t>
      </w:r>
      <w:r w:rsidR="00D542BA" w:rsidRPr="00C02EC2">
        <w:rPr>
          <w:lang w:val="es-ES"/>
        </w:rPr>
        <w:t xml:space="preserve"> o práctica</w:t>
      </w:r>
      <w:r w:rsidR="00F47902" w:rsidRPr="00C02EC2">
        <w:rPr>
          <w:lang w:val="es-ES"/>
        </w:rPr>
        <w:t>,</w:t>
      </w:r>
      <w:r w:rsidR="00D542BA" w:rsidRPr="00C02EC2">
        <w:rPr>
          <w:lang w:val="es-ES"/>
        </w:rPr>
        <w:t xml:space="preserve"> el reporte de condiciones de salud y otra información relevante relacionada con COVID19</w:t>
      </w:r>
      <w:r w:rsidR="00F47902" w:rsidRPr="00C02EC2">
        <w:rPr>
          <w:lang w:val="es-ES"/>
        </w:rPr>
        <w:t>. Este reporte se efectuará ante</w:t>
      </w:r>
      <w:r w:rsidR="00DB58F4" w:rsidRPr="00C02EC2">
        <w:rPr>
          <w:lang w:val="es-ES"/>
        </w:rPr>
        <w:t xml:space="preserve"> </w:t>
      </w:r>
      <w:r w:rsidRPr="00C02EC2">
        <w:rPr>
          <w:lang w:val="es-ES"/>
        </w:rPr>
        <w:t>al área de Seguridad y Salud en el Trabajo</w:t>
      </w:r>
      <w:r w:rsidR="00D542BA" w:rsidRPr="00C02EC2">
        <w:rPr>
          <w:lang w:val="es-ES"/>
        </w:rPr>
        <w:t xml:space="preserve">, </w:t>
      </w:r>
      <w:r w:rsidRPr="00C02EC2">
        <w:rPr>
          <w:lang w:val="es-ES"/>
        </w:rPr>
        <w:t>para el caso de servidor</w:t>
      </w:r>
      <w:r w:rsidR="00F47902" w:rsidRPr="00C02EC2">
        <w:rPr>
          <w:lang w:val="es-ES"/>
        </w:rPr>
        <w:t>es públicos y contratistas y</w:t>
      </w:r>
      <w:r w:rsidR="00862975">
        <w:rPr>
          <w:lang w:val="es-ES"/>
        </w:rPr>
        <w:t xml:space="preserve"> al Á</w:t>
      </w:r>
      <w:r w:rsidRPr="00C02EC2">
        <w:rPr>
          <w:lang w:val="es-ES"/>
        </w:rPr>
        <w:t xml:space="preserve">rea de </w:t>
      </w:r>
      <w:r w:rsidR="00862975">
        <w:rPr>
          <w:lang w:val="es-ES"/>
        </w:rPr>
        <w:t xml:space="preserve">Salud de </w:t>
      </w:r>
      <w:r w:rsidRPr="00C02EC2">
        <w:rPr>
          <w:lang w:val="es-ES"/>
        </w:rPr>
        <w:t xml:space="preserve">Bienestar </w:t>
      </w:r>
      <w:r w:rsidR="00862975">
        <w:rPr>
          <w:lang w:val="es-ES"/>
        </w:rPr>
        <w:t>o quienes haga sus veces en las s</w:t>
      </w:r>
      <w:r w:rsidRPr="00C02EC2">
        <w:rPr>
          <w:lang w:val="es-ES"/>
        </w:rPr>
        <w:t>ede</w:t>
      </w:r>
      <w:r w:rsidR="00862975">
        <w:rPr>
          <w:lang w:val="es-ES"/>
        </w:rPr>
        <w:t>s de presencia nacional</w:t>
      </w:r>
      <w:r w:rsidRPr="00C02EC2">
        <w:rPr>
          <w:lang w:val="es-ES"/>
        </w:rPr>
        <w:t xml:space="preserve"> para el caso de estudiantes</w:t>
      </w:r>
      <w:r w:rsidR="00D542BA" w:rsidRPr="00C02EC2">
        <w:rPr>
          <w:lang w:val="es-ES"/>
        </w:rPr>
        <w:t>, y por el mecanismo que establezca cada Sede</w:t>
      </w:r>
      <w:r w:rsidR="00F47902" w:rsidRPr="00C02EC2">
        <w:rPr>
          <w:lang w:val="es-ES"/>
        </w:rPr>
        <w:t>. Adicionalmente, y en caso de emergencia el coordinador o encargado de la salida debe contar con la siguiente información de las personas:</w:t>
      </w:r>
      <w:r w:rsidR="00D542BA" w:rsidRPr="00C02EC2">
        <w:rPr>
          <w:lang w:val="es-ES"/>
        </w:rPr>
        <w:t xml:space="preserve"> nombres, cédulas, EPS, teléfonos, datos de contacto en caso de emergencia</w:t>
      </w:r>
      <w:r w:rsidR="00F47902" w:rsidRPr="00C02EC2">
        <w:rPr>
          <w:lang w:val="es-ES"/>
        </w:rPr>
        <w:t>, RH, enfermedades preexistentes, si es alérgico a algún medicamento u otro elementos</w:t>
      </w:r>
      <w:r w:rsidR="00D542BA" w:rsidRPr="00C02EC2">
        <w:rPr>
          <w:lang w:val="es-ES"/>
        </w:rPr>
        <w:t>)</w:t>
      </w:r>
      <w:r w:rsidRPr="00C02EC2">
        <w:rPr>
          <w:lang w:val="es-ES"/>
        </w:rPr>
        <w:t xml:space="preserve">. </w:t>
      </w:r>
    </w:p>
    <w:p w14:paraId="64680E22" w14:textId="7D5AE2DD" w:rsidR="007D454F" w:rsidRPr="00C02EC2" w:rsidRDefault="00F47902" w:rsidP="00C02EC2">
      <w:pPr>
        <w:pStyle w:val="Prrafodelista"/>
        <w:numPr>
          <w:ilvl w:val="0"/>
          <w:numId w:val="10"/>
        </w:numPr>
        <w:spacing w:after="0" w:line="240" w:lineRule="auto"/>
        <w:ind w:left="360"/>
        <w:jc w:val="both"/>
        <w:rPr>
          <w:lang w:val="es-ES"/>
        </w:rPr>
      </w:pPr>
      <w:r w:rsidRPr="00C02EC2">
        <w:rPr>
          <w:lang w:val="es-ES"/>
        </w:rPr>
        <w:t>Es responsabilidad y obligación de cada persona d</w:t>
      </w:r>
      <w:r w:rsidR="00C22F30" w:rsidRPr="00C02EC2">
        <w:rPr>
          <w:lang w:val="es-ES"/>
        </w:rPr>
        <w:t xml:space="preserve">iligenciar el </w:t>
      </w:r>
      <w:proofErr w:type="spellStart"/>
      <w:r w:rsidR="00862975">
        <w:rPr>
          <w:lang w:val="es-ES"/>
        </w:rPr>
        <w:t>autorreporte</w:t>
      </w:r>
      <w:proofErr w:type="spellEnd"/>
      <w:r w:rsidR="00C22F30" w:rsidRPr="00C02EC2">
        <w:rPr>
          <w:lang w:val="es-ES"/>
        </w:rPr>
        <w:t xml:space="preserve"> diario de las condiciones de salud mediante el mecanismo que tenga establecido cada sede (</w:t>
      </w:r>
      <w:sdt>
        <w:sdtPr>
          <w:rPr>
            <w:lang w:val="es-ES"/>
          </w:rPr>
          <w:tag w:val="goog_rdk_4"/>
          <w:id w:val="-766374168"/>
        </w:sdtPr>
        <w:sdtEndPr/>
        <w:sdtContent/>
      </w:sdt>
      <w:sdt>
        <w:sdtPr>
          <w:rPr>
            <w:lang w:val="es-ES"/>
          </w:rPr>
          <w:tag w:val="goog_rdk_12"/>
          <w:id w:val="602311058"/>
        </w:sdtPr>
        <w:sdtEndPr/>
        <w:sdtContent/>
      </w:sdt>
      <w:r w:rsidR="00C22F30" w:rsidRPr="00C02EC2">
        <w:rPr>
          <w:lang w:val="es-ES"/>
        </w:rPr>
        <w:t xml:space="preserve">se anexa un formato, en caso tal, que no sea posible tener acceso a internet para reportar por medio de herramientas tecnológicas y este registro deba ser recopilado por el encargado de la salida de campo o práctica); en caso de presentar algún síntoma, informará al responsable o encargado de la salida de campo o práctica, la persona </w:t>
      </w:r>
      <w:r w:rsidR="00C22F30" w:rsidRPr="00D43855">
        <w:rPr>
          <w:lang w:val="es-ES"/>
        </w:rPr>
        <w:t xml:space="preserve">sintomática suspenderá la actividad, se dirigirá a casa o al alojamiento y reportará el caso ante su EPS y al área de Seguridad y Salud en el Trabajo para el caso de servidores públicos y contratistas y </w:t>
      </w:r>
      <w:r w:rsidR="00862975">
        <w:rPr>
          <w:lang w:val="es-ES"/>
        </w:rPr>
        <w:t>al Á</w:t>
      </w:r>
      <w:r w:rsidR="00C22F30" w:rsidRPr="00D43855">
        <w:rPr>
          <w:lang w:val="es-ES"/>
        </w:rPr>
        <w:t xml:space="preserve">rea de </w:t>
      </w:r>
      <w:r w:rsidR="00AF6F96" w:rsidRPr="00D43855">
        <w:rPr>
          <w:lang w:val="es-ES"/>
        </w:rPr>
        <w:t xml:space="preserve">Salud de las Direcciones de </w:t>
      </w:r>
      <w:r w:rsidR="00C22F30" w:rsidRPr="00D43855">
        <w:rPr>
          <w:lang w:val="es-ES"/>
        </w:rPr>
        <w:t>Bienestar</w:t>
      </w:r>
      <w:r w:rsidR="00AF6F96" w:rsidRPr="00D43855">
        <w:rPr>
          <w:lang w:val="es-ES"/>
        </w:rPr>
        <w:t xml:space="preserve"> o quien haga sus veces en las Sedes de Presencia Nacional</w:t>
      </w:r>
      <w:r w:rsidR="00C22F30" w:rsidRPr="00D43855">
        <w:rPr>
          <w:lang w:val="es-ES"/>
        </w:rPr>
        <w:t xml:space="preserve"> para el caso de estudiantes. De ahí en adelante, ingresa en aislamiento por 14 días, tomando todas las</w:t>
      </w:r>
      <w:r w:rsidR="00C22F30" w:rsidRPr="00C02EC2">
        <w:rPr>
          <w:lang w:val="es-ES"/>
        </w:rPr>
        <w:t xml:space="preserve"> medidas de bioseguridad suministradas y atendiendo lo relacionado en el Sistema de Vigilancia de la Salud Pública - COVID-19 publicado en </w:t>
      </w:r>
      <w:hyperlink r:id="rId14">
        <w:r w:rsidR="00C22F30" w:rsidRPr="00C02EC2">
          <w:rPr>
            <w:color w:val="0000FF"/>
            <w:u w:val="single"/>
            <w:lang w:val="es-ES"/>
          </w:rPr>
          <w:t>www.personal.unal.edu.co</w:t>
        </w:r>
      </w:hyperlink>
      <w:r w:rsidR="00C22F30" w:rsidRPr="00C02EC2">
        <w:rPr>
          <w:lang w:val="es-ES"/>
        </w:rPr>
        <w:t xml:space="preserve"> / salud en el trabajo y recomendaciones suministradas por la dependencia competente. </w:t>
      </w:r>
    </w:p>
    <w:p w14:paraId="322A7DD2" w14:textId="77777777" w:rsidR="00B5134C" w:rsidRDefault="00B5134C" w:rsidP="00C02EC2">
      <w:pPr>
        <w:spacing w:after="0" w:line="240" w:lineRule="auto"/>
        <w:jc w:val="both"/>
        <w:rPr>
          <w:lang w:val="es-ES"/>
        </w:rPr>
      </w:pPr>
    </w:p>
    <w:p w14:paraId="5B82263B" w14:textId="77777777" w:rsidR="00D43855" w:rsidRDefault="00D43855" w:rsidP="00C02EC2">
      <w:pPr>
        <w:spacing w:after="0" w:line="240" w:lineRule="auto"/>
        <w:jc w:val="both"/>
        <w:rPr>
          <w:lang w:val="es-ES"/>
        </w:rPr>
      </w:pPr>
    </w:p>
    <w:p w14:paraId="2B0186C4" w14:textId="77777777" w:rsidR="00D43855" w:rsidRDefault="00D43855" w:rsidP="00C02EC2">
      <w:pPr>
        <w:spacing w:after="0" w:line="240" w:lineRule="auto"/>
        <w:jc w:val="both"/>
        <w:rPr>
          <w:lang w:val="es-ES"/>
        </w:rPr>
      </w:pPr>
    </w:p>
    <w:p w14:paraId="749BE52B" w14:textId="77777777" w:rsidR="00D43855" w:rsidRPr="00C02EC2" w:rsidRDefault="00D43855" w:rsidP="00C02EC2">
      <w:pPr>
        <w:spacing w:after="0" w:line="240" w:lineRule="auto"/>
        <w:jc w:val="both"/>
        <w:rPr>
          <w:lang w:val="es-ES"/>
        </w:rPr>
      </w:pPr>
    </w:p>
    <w:p w14:paraId="2329C28C" w14:textId="4CAA45DF" w:rsidR="00B5134C" w:rsidRPr="00C02EC2" w:rsidRDefault="00C02EC2" w:rsidP="00C02EC2">
      <w:pPr>
        <w:spacing w:after="0" w:line="240" w:lineRule="auto"/>
        <w:jc w:val="both"/>
        <w:rPr>
          <w:b/>
          <w:lang w:val="es-ES"/>
        </w:rPr>
      </w:pPr>
      <w:r w:rsidRPr="00C02EC2">
        <w:rPr>
          <w:b/>
          <w:lang w:val="es-ES"/>
        </w:rPr>
        <w:lastRenderedPageBreak/>
        <w:t xml:space="preserve">Durante la salida </w:t>
      </w:r>
    </w:p>
    <w:p w14:paraId="2899C9F6" w14:textId="77777777" w:rsidR="00B5134C" w:rsidRPr="00C02EC2" w:rsidRDefault="00B5134C" w:rsidP="00C02EC2">
      <w:pPr>
        <w:spacing w:after="0" w:line="240" w:lineRule="auto"/>
        <w:jc w:val="both"/>
        <w:rPr>
          <w:lang w:val="es-ES"/>
        </w:rPr>
      </w:pPr>
    </w:p>
    <w:p w14:paraId="7A6B93E2" w14:textId="5FC671C4" w:rsidR="00D43855" w:rsidRPr="00D43855" w:rsidRDefault="00D43855" w:rsidP="00D43855">
      <w:pPr>
        <w:numPr>
          <w:ilvl w:val="0"/>
          <w:numId w:val="2"/>
        </w:numPr>
        <w:spacing w:after="0" w:line="240" w:lineRule="auto"/>
        <w:jc w:val="both"/>
        <w:rPr>
          <w:lang w:val="es-ES"/>
        </w:rPr>
      </w:pPr>
      <w:r w:rsidRPr="00D43855">
        <w:rPr>
          <w:lang w:val="es-ES"/>
        </w:rPr>
        <w:t xml:space="preserve">Si durante la salida de campo o práctica, una persona llega a presentar sintomatología asociada a COVID19, incluida temperatura por encima de 38 </w:t>
      </w:r>
      <w:proofErr w:type="spellStart"/>
      <w:r w:rsidRPr="00D43855">
        <w:rPr>
          <w:lang w:val="es-ES"/>
        </w:rPr>
        <w:t>ºC</w:t>
      </w:r>
      <w:proofErr w:type="spellEnd"/>
      <w:r w:rsidRPr="00D43855">
        <w:rPr>
          <w:lang w:val="es-ES"/>
        </w:rPr>
        <w:t xml:space="preserve">, se deberá informar al encargado de la salida de campo o práctica quien deberá aislar a la persona y dar aviso al área de Seguridad y Salud en el Trabajo para el caso de servidores públicos y contratistas y al </w:t>
      </w:r>
      <w:r>
        <w:rPr>
          <w:lang w:val="es-ES"/>
        </w:rPr>
        <w:t>Á</w:t>
      </w:r>
      <w:r w:rsidRPr="00D43855">
        <w:rPr>
          <w:lang w:val="es-ES"/>
        </w:rPr>
        <w:t xml:space="preserve">rea de </w:t>
      </w:r>
      <w:r>
        <w:rPr>
          <w:lang w:val="es-ES"/>
        </w:rPr>
        <w:t xml:space="preserve">Salud de la </w:t>
      </w:r>
      <w:r w:rsidRPr="00D43855">
        <w:rPr>
          <w:lang w:val="es-ES"/>
        </w:rPr>
        <w:t>Bienestar para el caso de estudiantes. Esto aplica en todas las paradas que se realicen para el abordaje de las personas involucradas en la salida de campo o práctica.</w:t>
      </w:r>
    </w:p>
    <w:p w14:paraId="0C153858" w14:textId="7DB2191C" w:rsidR="00D43855" w:rsidRPr="00D43855" w:rsidRDefault="00D43855" w:rsidP="00D43855">
      <w:pPr>
        <w:numPr>
          <w:ilvl w:val="0"/>
          <w:numId w:val="2"/>
        </w:numPr>
        <w:spacing w:after="0" w:line="240" w:lineRule="auto"/>
        <w:jc w:val="both"/>
        <w:rPr>
          <w:lang w:val="es-ES"/>
        </w:rPr>
      </w:pPr>
      <w:r w:rsidRPr="00D43855">
        <w:rPr>
          <w:lang w:val="es-ES"/>
        </w:rPr>
        <w:t>El encargado de la salida de campo o práctica deberá acordar el sistema de comunicación a utilizar con el grupo, así mismo definir puntos de encuentro y la lista de contactos en caso de presentarse una emergencia.</w:t>
      </w:r>
    </w:p>
    <w:p w14:paraId="36349E76" w14:textId="77777777" w:rsidR="007D454F" w:rsidRPr="00C02EC2" w:rsidRDefault="00C22F30" w:rsidP="00C02EC2">
      <w:pPr>
        <w:numPr>
          <w:ilvl w:val="0"/>
          <w:numId w:val="2"/>
        </w:numPr>
        <w:spacing w:after="0" w:line="240" w:lineRule="auto"/>
        <w:jc w:val="both"/>
        <w:rPr>
          <w:lang w:val="es-ES"/>
        </w:rPr>
      </w:pPr>
      <w:r w:rsidRPr="00C02EC2">
        <w:rPr>
          <w:lang w:val="es-ES"/>
        </w:rPr>
        <w:t>Durante el trayecto se recomienda en los vehículos mantener ventanas abiertas para aumentar la circulación del aire.</w:t>
      </w:r>
    </w:p>
    <w:p w14:paraId="1BAFF647" w14:textId="77777777" w:rsidR="007D454F" w:rsidRPr="00C02EC2" w:rsidRDefault="00C22F30" w:rsidP="00C02EC2">
      <w:pPr>
        <w:numPr>
          <w:ilvl w:val="0"/>
          <w:numId w:val="2"/>
        </w:numPr>
        <w:spacing w:after="0" w:line="240" w:lineRule="auto"/>
        <w:jc w:val="both"/>
        <w:rPr>
          <w:lang w:val="es-ES"/>
        </w:rPr>
      </w:pPr>
      <w:r w:rsidRPr="00C02EC2">
        <w:rPr>
          <w:lang w:val="es-ES"/>
        </w:rPr>
        <w:t>Evite interactuar con las personas y el conductor, minimice el contacto en lo posible con superficies, alimentos u otros objetos durante el recorrido.</w:t>
      </w:r>
    </w:p>
    <w:p w14:paraId="4887BA5D" w14:textId="77777777" w:rsidR="007D454F" w:rsidRPr="00C02EC2" w:rsidRDefault="00C22F30" w:rsidP="00C02EC2">
      <w:pPr>
        <w:numPr>
          <w:ilvl w:val="0"/>
          <w:numId w:val="2"/>
        </w:numPr>
        <w:spacing w:after="0" w:line="240" w:lineRule="auto"/>
        <w:jc w:val="both"/>
        <w:rPr>
          <w:lang w:val="es-ES"/>
        </w:rPr>
      </w:pPr>
      <w:r w:rsidRPr="00C02EC2">
        <w:rPr>
          <w:lang w:val="es-ES"/>
        </w:rPr>
        <w:t xml:space="preserve">Cuando el desarrollo de la salida de campo o práctica implique la toma de datos, hágalo preferiblemente mediante elementos electrónicos (Tablet, </w:t>
      </w:r>
      <w:proofErr w:type="spellStart"/>
      <w:r w:rsidRPr="00C02EC2">
        <w:rPr>
          <w:lang w:val="es-ES"/>
        </w:rPr>
        <w:t>ipad</w:t>
      </w:r>
      <w:proofErr w:type="spellEnd"/>
      <w:r w:rsidRPr="00C02EC2">
        <w:rPr>
          <w:lang w:val="es-ES"/>
        </w:rPr>
        <w:t>, celulares, portátiles, etc.), minimizando el uso de papel.</w:t>
      </w:r>
    </w:p>
    <w:p w14:paraId="1A0560F2" w14:textId="10C3B26C" w:rsidR="007D454F" w:rsidRPr="00C02EC2" w:rsidRDefault="00C22F30" w:rsidP="00C02EC2">
      <w:pPr>
        <w:numPr>
          <w:ilvl w:val="0"/>
          <w:numId w:val="2"/>
        </w:numPr>
        <w:spacing w:after="0" w:line="240" w:lineRule="auto"/>
        <w:jc w:val="both"/>
        <w:rPr>
          <w:lang w:val="es-ES"/>
        </w:rPr>
      </w:pPr>
      <w:r w:rsidRPr="00C02EC2">
        <w:rPr>
          <w:lang w:val="es-ES"/>
        </w:rPr>
        <w:t xml:space="preserve">Cuando se requiera que el trabajo de campo se realice con el apoyo de personas locales, es indispensable que se implementen todas las medidas de bioseguridad (mínimo con uso de tapabocas, distanciamiento físico (mínimo 2 m) y lavado de manos o uso de </w:t>
      </w:r>
      <w:r w:rsidR="000227A8">
        <w:rPr>
          <w:lang w:val="es-ES"/>
        </w:rPr>
        <w:t xml:space="preserve">alcohol </w:t>
      </w:r>
      <w:proofErr w:type="spellStart"/>
      <w:r w:rsidR="000227A8">
        <w:rPr>
          <w:lang w:val="es-ES"/>
        </w:rPr>
        <w:t>glicerinado</w:t>
      </w:r>
      <w:proofErr w:type="spellEnd"/>
      <w:r w:rsidRPr="00C02EC2">
        <w:rPr>
          <w:lang w:val="es-ES"/>
        </w:rPr>
        <w:t xml:space="preserve"> en su defecto con alcohol mínimo al 70%).</w:t>
      </w:r>
    </w:p>
    <w:p w14:paraId="5B64F19D" w14:textId="77777777" w:rsidR="007D454F" w:rsidRPr="00C02EC2" w:rsidRDefault="00C22F30" w:rsidP="00C02EC2">
      <w:pPr>
        <w:numPr>
          <w:ilvl w:val="0"/>
          <w:numId w:val="2"/>
        </w:numPr>
        <w:spacing w:after="0" w:line="240" w:lineRule="auto"/>
        <w:jc w:val="both"/>
        <w:rPr>
          <w:lang w:val="es-ES"/>
        </w:rPr>
      </w:pPr>
      <w:r w:rsidRPr="00C02EC2">
        <w:rPr>
          <w:lang w:val="es-ES"/>
        </w:rPr>
        <w:t>Se deberá contar con bolsas negras para la recolección de residuos, en caso de que no se cuente con acceso cercano a canecas para la disposición de residuos.</w:t>
      </w:r>
    </w:p>
    <w:p w14:paraId="4A95FBBC" w14:textId="77777777" w:rsidR="007D454F" w:rsidRPr="00C02EC2" w:rsidRDefault="00C22F30" w:rsidP="00C02EC2">
      <w:pPr>
        <w:numPr>
          <w:ilvl w:val="0"/>
          <w:numId w:val="2"/>
        </w:numPr>
        <w:spacing w:after="0" w:line="240" w:lineRule="auto"/>
        <w:jc w:val="both"/>
        <w:rPr>
          <w:lang w:val="es-ES"/>
        </w:rPr>
      </w:pPr>
      <w:r w:rsidRPr="00C02EC2">
        <w:rPr>
          <w:lang w:val="es-ES"/>
        </w:rPr>
        <w:t>El uso de tapabocas reutilizable, mascarillas tipo quirúrgico o respirador de alta eficiencia (N95 o similar), se asignará de acuerdo a la actividad a realizar y su uso es obligatorio durante las actividades de la salida de campo o práctica, en el transporte y en áreas con afluencia masiva de personas. (se pueden guiar por los protocolos establecidos en cada sede y por el numeral 2.1.1.2 Uso de elementos de protección personal, del documento “</w:t>
      </w:r>
      <w:hyperlink r:id="rId15">
        <w:r w:rsidRPr="00C02EC2">
          <w:rPr>
            <w:i/>
            <w:lang w:val="es-ES"/>
          </w:rPr>
          <w:t>Guía para la Prevención del Contagio de COVID-19 en el Retorno a las Actividades Presenciales de las Dependencias Adscritas al Nivel Nacional</w:t>
        </w:r>
      </w:hyperlink>
      <w:r w:rsidRPr="00C02EC2">
        <w:rPr>
          <w:lang w:val="es-ES"/>
        </w:rPr>
        <w:t xml:space="preserve">” publicado en </w:t>
      </w:r>
      <w:hyperlink r:id="rId16">
        <w:r w:rsidRPr="00C02EC2">
          <w:rPr>
            <w:color w:val="0000FF"/>
            <w:u w:val="single"/>
            <w:lang w:val="es-ES"/>
          </w:rPr>
          <w:t>www.personal.unal.edu.co</w:t>
        </w:r>
      </w:hyperlink>
      <w:r w:rsidRPr="00C02EC2">
        <w:rPr>
          <w:lang w:val="es-ES"/>
        </w:rPr>
        <w:t xml:space="preserve"> / Salud en el Trabajo).</w:t>
      </w:r>
    </w:p>
    <w:p w14:paraId="76E7441E" w14:textId="77777777" w:rsidR="007D454F" w:rsidRPr="00C02EC2" w:rsidRDefault="007D454F" w:rsidP="00C02EC2">
      <w:pPr>
        <w:spacing w:after="0" w:line="240" w:lineRule="auto"/>
        <w:ind w:left="720"/>
        <w:jc w:val="both"/>
        <w:rPr>
          <w:lang w:val="es-ES"/>
        </w:rPr>
      </w:pPr>
    </w:p>
    <w:p w14:paraId="212D3786" w14:textId="77777777" w:rsidR="007D454F" w:rsidRDefault="00C22F30" w:rsidP="00C02EC2">
      <w:pPr>
        <w:spacing w:after="0" w:line="240" w:lineRule="auto"/>
        <w:ind w:left="720"/>
        <w:jc w:val="both"/>
        <w:rPr>
          <w:lang w:val="es-ES"/>
        </w:rPr>
      </w:pPr>
      <w:r w:rsidRPr="00C02EC2">
        <w:rPr>
          <w:lang w:val="es-ES"/>
        </w:rPr>
        <w:t>Para el caso de actividades de extensión, los recursos necesarios para la adquisición de tapabocas y demás elementos de bioseguridad deben ser contemplados en la planeación del proyecto.</w:t>
      </w:r>
    </w:p>
    <w:p w14:paraId="5EB7D6A3" w14:textId="77777777" w:rsidR="007D454F" w:rsidRPr="00C02EC2" w:rsidRDefault="00C22F30" w:rsidP="00C02EC2">
      <w:pPr>
        <w:numPr>
          <w:ilvl w:val="0"/>
          <w:numId w:val="2"/>
        </w:numPr>
        <w:spacing w:after="0" w:line="240" w:lineRule="auto"/>
        <w:jc w:val="both"/>
        <w:rPr>
          <w:lang w:val="es-ES"/>
        </w:rPr>
      </w:pPr>
      <w:r w:rsidRPr="00C02EC2">
        <w:rPr>
          <w:lang w:val="es-ES"/>
        </w:rPr>
        <w:t>Defina los periodos para el consumo de alimentos durante el viaje, garantizando que se cumplan las medidas de bioseguridad, en lo posible no comparta alimentos y no se mezclen en los espacios comunes.</w:t>
      </w:r>
    </w:p>
    <w:p w14:paraId="3A7060F9" w14:textId="07D04823" w:rsidR="00C02EC2" w:rsidRPr="00D43855" w:rsidRDefault="00B5134C" w:rsidP="00C02EC2">
      <w:pPr>
        <w:numPr>
          <w:ilvl w:val="0"/>
          <w:numId w:val="2"/>
        </w:numPr>
        <w:spacing w:after="0" w:line="240" w:lineRule="auto"/>
        <w:jc w:val="both"/>
        <w:rPr>
          <w:lang w:val="es-ES"/>
        </w:rPr>
      </w:pPr>
      <w:r w:rsidRPr="00C02EC2">
        <w:rPr>
          <w:lang w:val="es-ES"/>
        </w:rPr>
        <w:t xml:space="preserve">Cuando la duración de la salida de campo o práctica sea de varios días, es importante cumplir con </w:t>
      </w:r>
      <w:r w:rsidRPr="00D43855">
        <w:rPr>
          <w:lang w:val="es-ES"/>
        </w:rPr>
        <w:t xml:space="preserve">las medidas de bioseguridad, al finalizar cada día evite desplazarse fuera del lugar de alojamiento, evite el uso de piscinas públicas e ingresar a establecimientos comerciales con alta afluencia de personas. </w:t>
      </w:r>
    </w:p>
    <w:p w14:paraId="2EE5AF52" w14:textId="7A3E878C" w:rsidR="00B5134C" w:rsidRPr="00D43855" w:rsidRDefault="00C02EC2" w:rsidP="00B00716">
      <w:pPr>
        <w:numPr>
          <w:ilvl w:val="0"/>
          <w:numId w:val="2"/>
        </w:numPr>
        <w:spacing w:after="0" w:line="240" w:lineRule="auto"/>
        <w:jc w:val="both"/>
        <w:rPr>
          <w:lang w:val="es-ES"/>
        </w:rPr>
      </w:pPr>
      <w:r w:rsidRPr="00D43855">
        <w:rPr>
          <w:lang w:val="es-ES"/>
        </w:rPr>
        <w:t>En el lugar donde se encuentre utilice y clasifique los residuos de acuerdo a las indicaciones que le sean suministradas, lleve bolsas para los residuos</w:t>
      </w:r>
      <w:r w:rsidR="007C5816" w:rsidRPr="00D43855">
        <w:rPr>
          <w:lang w:val="es-ES"/>
        </w:rPr>
        <w:t xml:space="preserve"> en caso de no tener acceso cercano para la disposición de los mismos, tan pronto como tenga acceso a </w:t>
      </w:r>
      <w:r w:rsidRPr="00D43855">
        <w:rPr>
          <w:lang w:val="es-ES"/>
        </w:rPr>
        <w:t xml:space="preserve">contenedores </w:t>
      </w:r>
      <w:r w:rsidR="007C5816" w:rsidRPr="00D43855">
        <w:rPr>
          <w:lang w:val="es-ES"/>
        </w:rPr>
        <w:t xml:space="preserve">en </w:t>
      </w:r>
      <w:r w:rsidRPr="00D43855">
        <w:rPr>
          <w:lang w:val="es-ES"/>
        </w:rPr>
        <w:t>el lugar visitado o el más cercano</w:t>
      </w:r>
      <w:r w:rsidR="007C5816" w:rsidRPr="00D43855">
        <w:rPr>
          <w:lang w:val="es-ES"/>
        </w:rPr>
        <w:t xml:space="preserve"> deposítelos</w:t>
      </w:r>
      <w:r w:rsidRPr="00D43855">
        <w:rPr>
          <w:lang w:val="es-ES"/>
        </w:rPr>
        <w:t xml:space="preserve">. </w:t>
      </w:r>
    </w:p>
    <w:p w14:paraId="3126E2BA" w14:textId="1CAD3543" w:rsidR="001A66DB" w:rsidRPr="00D43855" w:rsidRDefault="001A66DB" w:rsidP="00B00716">
      <w:pPr>
        <w:numPr>
          <w:ilvl w:val="0"/>
          <w:numId w:val="2"/>
        </w:numPr>
        <w:spacing w:after="0" w:line="240" w:lineRule="auto"/>
        <w:jc w:val="both"/>
        <w:rPr>
          <w:lang w:val="es-ES"/>
        </w:rPr>
      </w:pPr>
      <w:r w:rsidRPr="00D43855">
        <w:rPr>
          <w:lang w:val="es-ES"/>
        </w:rPr>
        <w:t>Los vehículos utilizados para el transporte de pasajeros deberá ser limpiado y desinfectado como mínimo 3 veces al día y al iniciar y finalizar la jornada.</w:t>
      </w:r>
    </w:p>
    <w:p w14:paraId="4E0929DA" w14:textId="77777777" w:rsidR="007C5816" w:rsidRPr="00C02EC2" w:rsidRDefault="007C5816" w:rsidP="007C5816">
      <w:pPr>
        <w:numPr>
          <w:ilvl w:val="0"/>
          <w:numId w:val="2"/>
        </w:numPr>
        <w:pBdr>
          <w:top w:val="nil"/>
          <w:left w:val="nil"/>
          <w:bottom w:val="nil"/>
          <w:right w:val="nil"/>
          <w:between w:val="nil"/>
        </w:pBdr>
        <w:spacing w:after="0" w:line="240" w:lineRule="auto"/>
        <w:jc w:val="both"/>
        <w:rPr>
          <w:color w:val="000000"/>
          <w:lang w:val="es-ES"/>
        </w:rPr>
      </w:pPr>
      <w:r w:rsidRPr="00C02EC2">
        <w:rPr>
          <w:color w:val="000000"/>
          <w:lang w:val="es-ES"/>
        </w:rPr>
        <w:lastRenderedPageBreak/>
        <w:t xml:space="preserve">En caso de presentar un accidente el personal docente o administrativo, o contratista, el evento se debe comunicar al Área de Seguridad y Salud en el Trabajo, en caso tal que la salida o práctica sea internacional, se debe atender lo establecido en el documento guía de </w:t>
      </w:r>
      <w:proofErr w:type="spellStart"/>
      <w:r w:rsidRPr="00C02EC2">
        <w:rPr>
          <w:color w:val="000000"/>
          <w:lang w:val="es-ES"/>
        </w:rPr>
        <w:t>Assist</w:t>
      </w:r>
      <w:proofErr w:type="spellEnd"/>
      <w:r w:rsidRPr="00C02EC2">
        <w:rPr>
          <w:color w:val="000000"/>
          <w:lang w:val="es-ES"/>
        </w:rPr>
        <w:t xml:space="preserve"> </w:t>
      </w:r>
      <w:proofErr w:type="spellStart"/>
      <w:r w:rsidRPr="00C02EC2">
        <w:rPr>
          <w:color w:val="000000"/>
          <w:lang w:val="es-ES"/>
        </w:rPr>
        <w:t>Card</w:t>
      </w:r>
      <w:proofErr w:type="spellEnd"/>
      <w:r w:rsidRPr="00C02EC2">
        <w:rPr>
          <w:color w:val="000000"/>
          <w:lang w:val="es-ES"/>
        </w:rPr>
        <w:t>.</w:t>
      </w:r>
    </w:p>
    <w:p w14:paraId="4BE2F7D3" w14:textId="77777777" w:rsidR="007C5816" w:rsidRPr="007C5816" w:rsidRDefault="007C5816" w:rsidP="007C5816">
      <w:pPr>
        <w:spacing w:after="0" w:line="240" w:lineRule="auto"/>
        <w:ind w:left="720"/>
        <w:jc w:val="both"/>
        <w:rPr>
          <w:lang w:val="es-ES"/>
        </w:rPr>
      </w:pPr>
    </w:p>
    <w:p w14:paraId="3C83A52C" w14:textId="4AF49C79" w:rsidR="00B5134C" w:rsidRPr="007C5816" w:rsidRDefault="007C5816" w:rsidP="00C02EC2">
      <w:pPr>
        <w:spacing w:after="0" w:line="240" w:lineRule="auto"/>
        <w:jc w:val="both"/>
        <w:rPr>
          <w:b/>
          <w:lang w:val="es-ES"/>
        </w:rPr>
      </w:pPr>
      <w:r w:rsidRPr="007C5816">
        <w:rPr>
          <w:b/>
          <w:lang w:val="es-ES"/>
        </w:rPr>
        <w:t>Posterior a la salda o practica de campo</w:t>
      </w:r>
    </w:p>
    <w:p w14:paraId="21644E4C" w14:textId="77777777" w:rsidR="00B5134C" w:rsidRPr="00C02EC2" w:rsidRDefault="00B5134C" w:rsidP="00C02EC2">
      <w:pPr>
        <w:spacing w:after="0" w:line="240" w:lineRule="auto"/>
        <w:jc w:val="both"/>
        <w:rPr>
          <w:lang w:val="es-ES"/>
        </w:rPr>
      </w:pPr>
    </w:p>
    <w:p w14:paraId="0170E731" w14:textId="44EC4F4B" w:rsidR="007C5816" w:rsidRDefault="00C22F30" w:rsidP="007C5816">
      <w:pPr>
        <w:pStyle w:val="Prrafodelista"/>
        <w:numPr>
          <w:ilvl w:val="0"/>
          <w:numId w:val="12"/>
        </w:numPr>
        <w:spacing w:after="0" w:line="240" w:lineRule="auto"/>
        <w:jc w:val="both"/>
        <w:rPr>
          <w:lang w:val="es-ES"/>
        </w:rPr>
      </w:pPr>
      <w:r w:rsidRPr="007C5816">
        <w:rPr>
          <w:lang w:val="es-ES"/>
        </w:rPr>
        <w:t>Posteriormente a la salida de campo o práctica, si la persona presenta algún síntoma, se debe reportar el caso ante el encargado o coordinador de la salida, a su EPS y al área de Seguridad y Salud en el Trabajo de la sede para el caso de servidores públicos y contratistas, y a</w:t>
      </w:r>
      <w:r w:rsidR="00862975">
        <w:rPr>
          <w:lang w:val="es-ES"/>
        </w:rPr>
        <w:t>l</w:t>
      </w:r>
      <w:r w:rsidR="00862975" w:rsidRPr="00862975">
        <w:rPr>
          <w:lang w:val="es-ES"/>
        </w:rPr>
        <w:t xml:space="preserve"> </w:t>
      </w:r>
      <w:r w:rsidR="00862975">
        <w:rPr>
          <w:lang w:val="es-ES"/>
        </w:rPr>
        <w:t>Á</w:t>
      </w:r>
      <w:r w:rsidR="00862975" w:rsidRPr="00D43855">
        <w:rPr>
          <w:lang w:val="es-ES"/>
        </w:rPr>
        <w:t xml:space="preserve">rea de Salud de las Direcciones de Bienestar o quien haga sus veces en las Sedes de Presencia Nacional </w:t>
      </w:r>
      <w:r w:rsidRPr="007C5816">
        <w:rPr>
          <w:lang w:val="es-ES"/>
        </w:rPr>
        <w:t>para el caso de estudiantes, quienes suministrarán las medidas de prevención a seguir, no obstante, desde el mismo momento de presentar síntomas debe entrar en  aislamiento preventivo hasta recibir instrucciones del servicio médico.</w:t>
      </w:r>
    </w:p>
    <w:p w14:paraId="434A8A5F" w14:textId="6361E86A" w:rsidR="00B5134C" w:rsidRDefault="00C22F30" w:rsidP="007C5816">
      <w:pPr>
        <w:pStyle w:val="Prrafodelista"/>
        <w:numPr>
          <w:ilvl w:val="0"/>
          <w:numId w:val="12"/>
        </w:numPr>
        <w:spacing w:after="0" w:line="240" w:lineRule="auto"/>
        <w:jc w:val="both"/>
        <w:rPr>
          <w:lang w:val="es-ES"/>
        </w:rPr>
      </w:pPr>
      <w:r w:rsidRPr="007C5816">
        <w:rPr>
          <w:lang w:val="es-ES"/>
        </w:rPr>
        <w:t>Al finalizar la salida de campo o práctica en la zona o municipio de destino, cada persona deberá almacenar correctamente los EPP utilizados en bolsas plásticas. En el caso de los EPP reutilizables se deberá realizar el lavado de los mismos cuando aplique y/o su desinfección.</w:t>
      </w:r>
    </w:p>
    <w:p w14:paraId="533063E9" w14:textId="77777777" w:rsidR="007C5816" w:rsidRDefault="007C5816" w:rsidP="007C5816">
      <w:pPr>
        <w:pBdr>
          <w:top w:val="nil"/>
          <w:left w:val="nil"/>
          <w:bottom w:val="nil"/>
          <w:right w:val="nil"/>
          <w:between w:val="nil"/>
        </w:pBdr>
        <w:spacing w:after="0" w:line="240" w:lineRule="auto"/>
        <w:jc w:val="both"/>
        <w:rPr>
          <w:lang w:val="es-ES"/>
        </w:rPr>
      </w:pPr>
    </w:p>
    <w:p w14:paraId="4A30D65D" w14:textId="77777777" w:rsidR="00395AE7" w:rsidRPr="00C02EC2" w:rsidRDefault="00395AE7" w:rsidP="00C02EC2">
      <w:pPr>
        <w:pStyle w:val="Prrafodelista"/>
        <w:numPr>
          <w:ilvl w:val="0"/>
          <w:numId w:val="8"/>
        </w:numPr>
        <w:pBdr>
          <w:top w:val="nil"/>
          <w:left w:val="nil"/>
          <w:bottom w:val="nil"/>
          <w:right w:val="nil"/>
          <w:between w:val="nil"/>
        </w:pBdr>
        <w:spacing w:after="0" w:line="240" w:lineRule="auto"/>
        <w:ind w:left="284" w:hanging="284"/>
        <w:jc w:val="both"/>
        <w:rPr>
          <w:b/>
          <w:lang w:val="es-ES"/>
        </w:rPr>
      </w:pPr>
      <w:r w:rsidRPr="00C02EC2">
        <w:rPr>
          <w:b/>
          <w:color w:val="000000"/>
          <w:lang w:val="es-ES"/>
        </w:rPr>
        <w:t>Medidas específicas de bioseguridad para prácticas de buceo</w:t>
      </w:r>
    </w:p>
    <w:p w14:paraId="4E9C8587" w14:textId="77777777" w:rsidR="00395AE7" w:rsidRPr="00C02EC2" w:rsidRDefault="00395AE7" w:rsidP="00C02EC2">
      <w:pPr>
        <w:pStyle w:val="Ttulo2"/>
        <w:spacing w:before="0" w:line="240" w:lineRule="auto"/>
        <w:jc w:val="both"/>
        <w:rPr>
          <w:rFonts w:ascii="Calibri" w:eastAsia="Calibri" w:hAnsi="Calibri" w:cs="Calibri"/>
          <w:color w:val="000000"/>
          <w:sz w:val="22"/>
          <w:szCs w:val="22"/>
          <w:lang w:val="es-ES"/>
        </w:rPr>
      </w:pPr>
    </w:p>
    <w:p w14:paraId="65BB5A6A" w14:textId="77777777" w:rsidR="007D454F" w:rsidRPr="00C02EC2" w:rsidRDefault="00C22F30" w:rsidP="00C02EC2">
      <w:pPr>
        <w:pStyle w:val="Ttulo2"/>
        <w:spacing w:before="0" w:line="240" w:lineRule="auto"/>
        <w:jc w:val="both"/>
        <w:rPr>
          <w:rFonts w:ascii="Calibri" w:eastAsia="Calibri" w:hAnsi="Calibri" w:cs="Calibri"/>
          <w:color w:val="000000"/>
          <w:sz w:val="22"/>
          <w:szCs w:val="22"/>
          <w:lang w:val="es-ES"/>
        </w:rPr>
      </w:pPr>
      <w:r w:rsidRPr="00C02EC2">
        <w:rPr>
          <w:rFonts w:ascii="Calibri" w:eastAsia="Calibri" w:hAnsi="Calibri" w:cs="Calibri"/>
          <w:color w:val="000000"/>
          <w:sz w:val="22"/>
          <w:szCs w:val="22"/>
          <w:lang w:val="es-ES"/>
        </w:rPr>
        <w:t xml:space="preserve">Adicional, a las medidas generales para salidas de campo, en la realización de la práctica de buceo se deben tener en cuenta las siguientes recomendaciones: </w:t>
      </w:r>
    </w:p>
    <w:p w14:paraId="5F88948F" w14:textId="77777777" w:rsidR="007D454F" w:rsidRPr="00C02EC2" w:rsidRDefault="00395AE7" w:rsidP="00C02EC2">
      <w:pPr>
        <w:pStyle w:val="Ttulo2"/>
        <w:tabs>
          <w:tab w:val="left" w:pos="1628"/>
        </w:tabs>
        <w:spacing w:before="0" w:line="240" w:lineRule="auto"/>
        <w:jc w:val="both"/>
        <w:rPr>
          <w:rFonts w:ascii="Calibri" w:eastAsia="Calibri" w:hAnsi="Calibri" w:cs="Calibri"/>
          <w:b/>
          <w:color w:val="000000"/>
          <w:sz w:val="22"/>
          <w:szCs w:val="22"/>
          <w:lang w:val="es-ES"/>
        </w:rPr>
      </w:pPr>
      <w:r w:rsidRPr="00C02EC2">
        <w:rPr>
          <w:rFonts w:ascii="Calibri" w:eastAsia="Calibri" w:hAnsi="Calibri" w:cs="Calibri"/>
          <w:b/>
          <w:color w:val="000000"/>
          <w:sz w:val="22"/>
          <w:szCs w:val="22"/>
          <w:lang w:val="es-ES"/>
        </w:rPr>
        <w:tab/>
      </w:r>
    </w:p>
    <w:p w14:paraId="15B81C0D" w14:textId="77777777" w:rsidR="007D454F" w:rsidRPr="00C02EC2" w:rsidRDefault="00C22F30" w:rsidP="00C02EC2">
      <w:pPr>
        <w:pStyle w:val="Ttulo3"/>
        <w:spacing w:before="0" w:line="240" w:lineRule="auto"/>
        <w:jc w:val="both"/>
        <w:rPr>
          <w:rFonts w:ascii="Calibri" w:eastAsia="Calibri" w:hAnsi="Calibri" w:cs="Calibri"/>
          <w:color w:val="000000"/>
          <w:sz w:val="22"/>
          <w:szCs w:val="22"/>
        </w:rPr>
      </w:pPr>
      <w:bookmarkStart w:id="0" w:name="_heading=h.ucww9kccm6l9" w:colFirst="0" w:colLast="0"/>
      <w:bookmarkEnd w:id="0"/>
      <w:r w:rsidRPr="00C02EC2">
        <w:rPr>
          <w:rFonts w:ascii="Calibri" w:eastAsia="Calibri" w:hAnsi="Calibri" w:cs="Calibri"/>
          <w:color w:val="000000"/>
          <w:sz w:val="22"/>
          <w:szCs w:val="22"/>
        </w:rPr>
        <w:t>Equipos de buceo</w:t>
      </w:r>
    </w:p>
    <w:p w14:paraId="5318D9FD" w14:textId="77777777" w:rsidR="007D454F" w:rsidRPr="00C02EC2" w:rsidRDefault="00C22F30" w:rsidP="00C02EC2">
      <w:pPr>
        <w:pBdr>
          <w:top w:val="nil"/>
          <w:left w:val="nil"/>
          <w:bottom w:val="nil"/>
          <w:right w:val="nil"/>
          <w:between w:val="nil"/>
        </w:pBdr>
        <w:spacing w:after="0" w:line="240" w:lineRule="auto"/>
        <w:jc w:val="both"/>
        <w:rPr>
          <w:color w:val="000000"/>
          <w:lang w:val="es-ES"/>
        </w:rPr>
      </w:pPr>
      <w:r w:rsidRPr="00C02EC2">
        <w:rPr>
          <w:color w:val="000000"/>
          <w:lang w:val="es-ES"/>
        </w:rPr>
        <w:t xml:space="preserve">Los equipos de buceo serán armados antes de subirlos a la lancha, los reguladores (ya montados) y las caretas de cada buzo serán puestos dentro de bolsas protectoras que serán retiradas justo antes de ingresar al agua. Solamente en este momento podrá ser retirado el tapabocas, cada buzo lo guardará en una bolsa </w:t>
      </w:r>
      <w:proofErr w:type="spellStart"/>
      <w:r w:rsidRPr="00C02EC2">
        <w:rPr>
          <w:color w:val="000000"/>
          <w:lang w:val="es-ES"/>
        </w:rPr>
        <w:t>ziplock</w:t>
      </w:r>
      <w:proofErr w:type="spellEnd"/>
      <w:r w:rsidRPr="00C02EC2">
        <w:rPr>
          <w:color w:val="000000"/>
          <w:lang w:val="es-ES"/>
        </w:rPr>
        <w:t xml:space="preserve"> para colocarlo nuevamente una vez salgan del agua. Durante el periodo que permanezca sin tapabocas se recomienda no hablar con los demás compañeros o personal de la embarcación.</w:t>
      </w:r>
    </w:p>
    <w:p w14:paraId="7B6FB2BF" w14:textId="77777777" w:rsidR="007D454F" w:rsidRPr="00C02EC2" w:rsidRDefault="007D454F" w:rsidP="00C02EC2">
      <w:pPr>
        <w:pBdr>
          <w:top w:val="nil"/>
          <w:left w:val="nil"/>
          <w:bottom w:val="nil"/>
          <w:right w:val="nil"/>
          <w:between w:val="nil"/>
        </w:pBdr>
        <w:spacing w:after="0" w:line="240" w:lineRule="auto"/>
        <w:jc w:val="both"/>
        <w:rPr>
          <w:color w:val="000000"/>
          <w:lang w:val="es-ES"/>
        </w:rPr>
      </w:pPr>
    </w:p>
    <w:p w14:paraId="0729428D" w14:textId="77777777" w:rsidR="007D454F" w:rsidRPr="00C02EC2" w:rsidRDefault="00C22F30" w:rsidP="00C02EC2">
      <w:pPr>
        <w:pStyle w:val="Ttulo3"/>
        <w:spacing w:before="0" w:line="240" w:lineRule="auto"/>
        <w:jc w:val="both"/>
        <w:rPr>
          <w:rFonts w:ascii="Calibri" w:eastAsia="Calibri" w:hAnsi="Calibri" w:cs="Calibri"/>
          <w:color w:val="000000"/>
          <w:sz w:val="22"/>
          <w:szCs w:val="22"/>
        </w:rPr>
      </w:pPr>
      <w:bookmarkStart w:id="1" w:name="_heading=h.17dp8vu" w:colFirst="0" w:colLast="0"/>
      <w:bookmarkEnd w:id="1"/>
      <w:r w:rsidRPr="00C02EC2">
        <w:rPr>
          <w:rFonts w:ascii="Calibri" w:eastAsia="Calibri" w:hAnsi="Calibri" w:cs="Calibri"/>
          <w:color w:val="000000"/>
          <w:sz w:val="22"/>
          <w:szCs w:val="22"/>
        </w:rPr>
        <w:t>Proceso de equipado</w:t>
      </w:r>
    </w:p>
    <w:p w14:paraId="54EAC3C2" w14:textId="77777777" w:rsidR="007D454F" w:rsidRPr="00C02EC2" w:rsidRDefault="00C22F30" w:rsidP="00C02EC2">
      <w:pPr>
        <w:pBdr>
          <w:top w:val="nil"/>
          <w:left w:val="nil"/>
          <w:bottom w:val="nil"/>
          <w:right w:val="nil"/>
          <w:between w:val="nil"/>
        </w:pBdr>
        <w:spacing w:after="0" w:line="240" w:lineRule="auto"/>
        <w:jc w:val="both"/>
        <w:rPr>
          <w:color w:val="000000"/>
          <w:lang w:val="es-ES"/>
        </w:rPr>
      </w:pPr>
      <w:r w:rsidRPr="00C02EC2">
        <w:rPr>
          <w:color w:val="000000"/>
          <w:lang w:val="es-ES"/>
        </w:rPr>
        <w:t xml:space="preserve">El ingreso al agua será de forma organizada, haciéndolo un buzo a la vez, si es necesario acercarse en superficie para ayudar a algún compañero los dos buzos deben tener puesto el regulador. El buzo que se encuentre dentro de la lancha hará entrega del material para que este sea bajado al fondo por los buzos. Se recomienda evitar equiparse en la superficie para minimizar el riesgo, esto podrá hacerse siempre y cuando las condiciones </w:t>
      </w:r>
      <w:proofErr w:type="gramStart"/>
      <w:r w:rsidRPr="00C02EC2">
        <w:rPr>
          <w:color w:val="000000"/>
          <w:lang w:val="es-ES"/>
        </w:rPr>
        <w:t>océano atmosféricas</w:t>
      </w:r>
      <w:proofErr w:type="gramEnd"/>
      <w:r w:rsidRPr="00C02EC2">
        <w:rPr>
          <w:color w:val="000000"/>
          <w:lang w:val="es-ES"/>
        </w:rPr>
        <w:t xml:space="preserve"> lo permitan.</w:t>
      </w:r>
    </w:p>
    <w:p w14:paraId="4D64CD95" w14:textId="77777777" w:rsidR="007D454F" w:rsidRPr="00C02EC2" w:rsidRDefault="007D454F" w:rsidP="00C02EC2">
      <w:pPr>
        <w:pBdr>
          <w:top w:val="nil"/>
          <w:left w:val="nil"/>
          <w:bottom w:val="nil"/>
          <w:right w:val="nil"/>
          <w:between w:val="nil"/>
        </w:pBdr>
        <w:spacing w:after="0" w:line="240" w:lineRule="auto"/>
        <w:jc w:val="both"/>
        <w:rPr>
          <w:color w:val="000000"/>
          <w:lang w:val="es-ES"/>
        </w:rPr>
      </w:pPr>
    </w:p>
    <w:p w14:paraId="2F2F9A62" w14:textId="77777777" w:rsidR="007D454F" w:rsidRPr="00C02EC2" w:rsidRDefault="00C22F30" w:rsidP="00C02EC2">
      <w:pPr>
        <w:pStyle w:val="Ttulo3"/>
        <w:spacing w:before="0" w:line="240" w:lineRule="auto"/>
        <w:jc w:val="both"/>
        <w:rPr>
          <w:rFonts w:ascii="Calibri" w:eastAsia="Calibri" w:hAnsi="Calibri" w:cs="Calibri"/>
          <w:color w:val="000000"/>
          <w:sz w:val="22"/>
          <w:szCs w:val="22"/>
        </w:rPr>
      </w:pPr>
      <w:bookmarkStart w:id="2" w:name="_heading=h.3rdcrjn" w:colFirst="0" w:colLast="0"/>
      <w:bookmarkEnd w:id="2"/>
      <w:r w:rsidRPr="00C02EC2">
        <w:rPr>
          <w:rFonts w:ascii="Calibri" w:eastAsia="Calibri" w:hAnsi="Calibri" w:cs="Calibri"/>
          <w:color w:val="000000"/>
          <w:sz w:val="22"/>
          <w:szCs w:val="22"/>
        </w:rPr>
        <w:t>Refrigerio</w:t>
      </w:r>
    </w:p>
    <w:p w14:paraId="50425F7E" w14:textId="77777777" w:rsidR="007D454F" w:rsidRPr="00C02EC2" w:rsidRDefault="00C22F30" w:rsidP="00C02EC2">
      <w:pPr>
        <w:pBdr>
          <w:top w:val="nil"/>
          <w:left w:val="nil"/>
          <w:bottom w:val="nil"/>
          <w:right w:val="nil"/>
          <w:between w:val="nil"/>
        </w:pBdr>
        <w:spacing w:after="0" w:line="240" w:lineRule="auto"/>
        <w:jc w:val="both"/>
        <w:rPr>
          <w:color w:val="000000"/>
          <w:lang w:val="es-ES"/>
        </w:rPr>
      </w:pPr>
      <w:r w:rsidRPr="00C02EC2">
        <w:rPr>
          <w:color w:val="000000"/>
          <w:lang w:val="es-ES"/>
        </w:rPr>
        <w:t xml:space="preserve">Para el consumo de refrigerio dentro de la embarcación, se repartirá a cada persona y se hará una pausa de todas las actividades que se estén realizando para el consumo de este, momento en el cual se recomienda no hablar por no tener puesto el tapabocas. Una vez consumido todo el refrigerio cada persona se pondrá su tapabocas y se reanudará la actividad. </w:t>
      </w:r>
    </w:p>
    <w:p w14:paraId="1D563FF7" w14:textId="77777777" w:rsidR="007D454F" w:rsidRPr="00C02EC2" w:rsidRDefault="007D454F" w:rsidP="00C02EC2">
      <w:pPr>
        <w:pBdr>
          <w:top w:val="nil"/>
          <w:left w:val="nil"/>
          <w:bottom w:val="nil"/>
          <w:right w:val="nil"/>
          <w:between w:val="nil"/>
        </w:pBdr>
        <w:spacing w:after="0" w:line="240" w:lineRule="auto"/>
        <w:jc w:val="both"/>
        <w:rPr>
          <w:i/>
          <w:color w:val="000000"/>
          <w:lang w:val="es-ES"/>
        </w:rPr>
      </w:pPr>
    </w:p>
    <w:p w14:paraId="10E09C62" w14:textId="77777777" w:rsidR="007D454F" w:rsidRPr="00C02EC2" w:rsidRDefault="00C22F30" w:rsidP="00C02EC2">
      <w:pPr>
        <w:pStyle w:val="Ttulo3"/>
        <w:spacing w:before="0" w:line="240" w:lineRule="auto"/>
        <w:jc w:val="both"/>
        <w:rPr>
          <w:rFonts w:ascii="Calibri" w:eastAsia="Calibri" w:hAnsi="Calibri" w:cs="Calibri"/>
          <w:color w:val="000000"/>
          <w:sz w:val="22"/>
          <w:szCs w:val="22"/>
        </w:rPr>
      </w:pPr>
      <w:bookmarkStart w:id="3" w:name="_heading=h.26in1rg" w:colFirst="0" w:colLast="0"/>
      <w:bookmarkEnd w:id="3"/>
      <w:r w:rsidRPr="00C02EC2">
        <w:rPr>
          <w:rFonts w:ascii="Calibri" w:eastAsia="Calibri" w:hAnsi="Calibri" w:cs="Calibri"/>
          <w:color w:val="000000"/>
          <w:sz w:val="22"/>
          <w:szCs w:val="22"/>
        </w:rPr>
        <w:t>Desembarque, lavado y desinfección de equipos</w:t>
      </w:r>
    </w:p>
    <w:p w14:paraId="13DC112E" w14:textId="77777777" w:rsidR="007D454F" w:rsidRPr="00C02EC2" w:rsidRDefault="00C22F30" w:rsidP="00C02EC2">
      <w:pPr>
        <w:pBdr>
          <w:top w:val="nil"/>
          <w:left w:val="nil"/>
          <w:bottom w:val="nil"/>
          <w:right w:val="nil"/>
          <w:between w:val="nil"/>
        </w:pBdr>
        <w:spacing w:after="0" w:line="240" w:lineRule="auto"/>
        <w:jc w:val="both"/>
        <w:rPr>
          <w:color w:val="000000"/>
          <w:lang w:val="es-ES"/>
        </w:rPr>
      </w:pPr>
      <w:r w:rsidRPr="00C02EC2">
        <w:rPr>
          <w:color w:val="000000"/>
          <w:lang w:val="es-ES"/>
        </w:rPr>
        <w:t>Al terminar la jornada de trabajo en la embarcación, el material será llevado a la sede de la Universidad en donde se realizará el lavado y desinfección de los equipos en el lugar indicado por las directivas de la sede, se dejará el material del día siguiente listo en una zona segura.</w:t>
      </w:r>
    </w:p>
    <w:p w14:paraId="7C8BC050" w14:textId="77777777" w:rsidR="007D454F" w:rsidRPr="00C02EC2" w:rsidRDefault="007D454F" w:rsidP="00C02EC2">
      <w:pPr>
        <w:pBdr>
          <w:top w:val="nil"/>
          <w:left w:val="nil"/>
          <w:bottom w:val="nil"/>
          <w:right w:val="nil"/>
          <w:between w:val="nil"/>
        </w:pBdr>
        <w:spacing w:after="0" w:line="240" w:lineRule="auto"/>
        <w:jc w:val="both"/>
        <w:rPr>
          <w:color w:val="000000"/>
          <w:lang w:val="es-ES"/>
        </w:rPr>
      </w:pPr>
    </w:p>
    <w:tbl>
      <w:tblPr>
        <w:tblStyle w:val="Tablaconcuadrcula"/>
        <w:tblW w:w="10462" w:type="dxa"/>
        <w:tblInd w:w="-856" w:type="dxa"/>
        <w:tblLayout w:type="fixed"/>
        <w:tblLook w:val="04A0" w:firstRow="1" w:lastRow="0" w:firstColumn="1" w:lastColumn="0" w:noHBand="0" w:noVBand="1"/>
      </w:tblPr>
      <w:tblGrid>
        <w:gridCol w:w="5167"/>
        <w:gridCol w:w="1638"/>
        <w:gridCol w:w="425"/>
        <w:gridCol w:w="567"/>
        <w:gridCol w:w="1672"/>
        <w:gridCol w:w="426"/>
        <w:gridCol w:w="567"/>
      </w:tblGrid>
      <w:tr w:rsidR="00D43855" w:rsidRPr="00812CA0" w14:paraId="5C3A827E" w14:textId="77777777" w:rsidTr="009920AC">
        <w:tc>
          <w:tcPr>
            <w:tcW w:w="10462" w:type="dxa"/>
            <w:gridSpan w:val="7"/>
            <w:vAlign w:val="center"/>
          </w:tcPr>
          <w:p w14:paraId="553BABE5" w14:textId="3F3283A8" w:rsidR="00D43855" w:rsidRPr="003149E1" w:rsidRDefault="00D43855" w:rsidP="007F1AF5">
            <w:pPr>
              <w:pStyle w:val="Ttulo2"/>
              <w:spacing w:before="0"/>
              <w:jc w:val="center"/>
              <w:outlineLvl w:val="1"/>
              <w:rPr>
                <w:rFonts w:ascii="Calibri" w:eastAsia="Times New Roman" w:hAnsi="Calibri" w:cs="Times New Roman"/>
                <w:b/>
                <w:color w:val="auto"/>
                <w:sz w:val="22"/>
                <w:szCs w:val="22"/>
              </w:rPr>
            </w:pPr>
            <w:bookmarkStart w:id="4" w:name="_GoBack"/>
            <w:bookmarkEnd w:id="4"/>
            <w:proofErr w:type="spellStart"/>
            <w:r>
              <w:rPr>
                <w:rFonts w:ascii="Calibri" w:eastAsia="Times New Roman" w:hAnsi="Calibri" w:cs="Times New Roman"/>
                <w:b/>
                <w:color w:val="auto"/>
                <w:sz w:val="22"/>
                <w:szCs w:val="22"/>
              </w:rPr>
              <w:lastRenderedPageBreak/>
              <w:t>Anexo</w:t>
            </w:r>
            <w:proofErr w:type="spellEnd"/>
            <w:r>
              <w:rPr>
                <w:rFonts w:ascii="Calibri" w:eastAsia="Times New Roman" w:hAnsi="Calibri" w:cs="Times New Roman"/>
                <w:b/>
                <w:color w:val="auto"/>
                <w:sz w:val="22"/>
                <w:szCs w:val="22"/>
              </w:rPr>
              <w:t xml:space="preserve">. </w:t>
            </w:r>
            <w:proofErr w:type="spellStart"/>
            <w:r>
              <w:rPr>
                <w:rFonts w:ascii="Calibri" w:eastAsia="Times New Roman" w:hAnsi="Calibri" w:cs="Times New Roman"/>
                <w:b/>
                <w:color w:val="auto"/>
                <w:sz w:val="22"/>
                <w:szCs w:val="22"/>
              </w:rPr>
              <w:t>Autorreporte</w:t>
            </w:r>
            <w:proofErr w:type="spellEnd"/>
            <w:r>
              <w:rPr>
                <w:rFonts w:ascii="Calibri" w:eastAsia="Times New Roman" w:hAnsi="Calibri" w:cs="Times New Roman"/>
                <w:b/>
                <w:color w:val="auto"/>
                <w:sz w:val="22"/>
                <w:szCs w:val="22"/>
              </w:rPr>
              <w:t xml:space="preserve"> de </w:t>
            </w:r>
            <w:proofErr w:type="spellStart"/>
            <w:r>
              <w:rPr>
                <w:rFonts w:ascii="Calibri" w:eastAsia="Times New Roman" w:hAnsi="Calibri" w:cs="Times New Roman"/>
                <w:b/>
                <w:color w:val="auto"/>
                <w:sz w:val="22"/>
                <w:szCs w:val="22"/>
              </w:rPr>
              <w:t>síntomas</w:t>
            </w:r>
            <w:proofErr w:type="spellEnd"/>
            <w:r w:rsidRPr="003149E1">
              <w:rPr>
                <w:rFonts w:ascii="Calibri" w:eastAsia="Times New Roman" w:hAnsi="Calibri" w:cs="Times New Roman"/>
                <w:b/>
                <w:color w:val="auto"/>
                <w:sz w:val="22"/>
                <w:szCs w:val="22"/>
              </w:rPr>
              <w:t xml:space="preserve"> </w:t>
            </w:r>
            <w:r>
              <w:rPr>
                <w:rFonts w:ascii="Calibri" w:eastAsia="Times New Roman" w:hAnsi="Calibri" w:cs="Times New Roman"/>
                <w:b/>
                <w:color w:val="auto"/>
                <w:sz w:val="22"/>
                <w:szCs w:val="22"/>
              </w:rPr>
              <w:t xml:space="preserve">- </w:t>
            </w:r>
            <w:r w:rsidRPr="003149E1">
              <w:rPr>
                <w:rFonts w:ascii="Calibri" w:eastAsia="Times New Roman" w:hAnsi="Calibri" w:cs="Times New Roman"/>
                <w:b/>
                <w:color w:val="auto"/>
                <w:sz w:val="22"/>
                <w:szCs w:val="22"/>
              </w:rPr>
              <w:t xml:space="preserve">Universidad Nacional de Colombia  </w:t>
            </w:r>
          </w:p>
          <w:p w14:paraId="6D3E57BD" w14:textId="77777777" w:rsidR="00D43855" w:rsidRPr="003149E1" w:rsidRDefault="00D43855" w:rsidP="007F1AF5">
            <w:pPr>
              <w:pStyle w:val="Ttulo2"/>
              <w:spacing w:before="0"/>
              <w:jc w:val="center"/>
              <w:outlineLvl w:val="1"/>
              <w:rPr>
                <w:rFonts w:ascii="Calibri" w:eastAsia="Times New Roman" w:hAnsi="Calibri" w:cs="Times New Roman"/>
                <w:b/>
                <w:color w:val="auto"/>
                <w:sz w:val="22"/>
                <w:szCs w:val="22"/>
              </w:rPr>
            </w:pPr>
            <w:bookmarkStart w:id="5" w:name="_Toc46263798"/>
            <w:proofErr w:type="spellStart"/>
            <w:r w:rsidRPr="003149E1">
              <w:rPr>
                <w:rFonts w:ascii="Calibri" w:eastAsia="Times New Roman" w:hAnsi="Calibri" w:cs="Times New Roman"/>
                <w:b/>
                <w:color w:val="auto"/>
                <w:sz w:val="22"/>
                <w:szCs w:val="22"/>
              </w:rPr>
              <w:t>Emergencia</w:t>
            </w:r>
            <w:proofErr w:type="spellEnd"/>
            <w:r w:rsidRPr="003149E1">
              <w:rPr>
                <w:rFonts w:ascii="Calibri" w:eastAsia="Times New Roman" w:hAnsi="Calibri" w:cs="Times New Roman"/>
                <w:b/>
                <w:color w:val="auto"/>
                <w:sz w:val="22"/>
                <w:szCs w:val="22"/>
              </w:rPr>
              <w:t xml:space="preserve"> Sanitaria COVID19</w:t>
            </w:r>
            <w:bookmarkEnd w:id="5"/>
          </w:p>
          <w:p w14:paraId="0BB8EEEA" w14:textId="77777777" w:rsidR="00D43855" w:rsidRPr="007403FD" w:rsidRDefault="00D43855" w:rsidP="007F1AF5">
            <w:pPr>
              <w:jc w:val="center"/>
              <w:rPr>
                <w:rFonts w:cstheme="minorHAnsi"/>
                <w:b/>
                <w:sz w:val="6"/>
                <w:szCs w:val="6"/>
                <w:lang w:val="es-ES"/>
              </w:rPr>
            </w:pPr>
          </w:p>
          <w:p w14:paraId="50B24738" w14:textId="677C05AB" w:rsidR="00D43855" w:rsidRPr="007403FD" w:rsidRDefault="00D43855" w:rsidP="007F1AF5">
            <w:pPr>
              <w:spacing w:line="200" w:lineRule="exact"/>
              <w:jc w:val="both"/>
              <w:rPr>
                <w:sz w:val="18"/>
                <w:szCs w:val="18"/>
                <w:lang w:val="es-ES"/>
              </w:rPr>
            </w:pPr>
            <w:r w:rsidRPr="007403FD">
              <w:rPr>
                <w:b/>
                <w:bCs/>
                <w:sz w:val="18"/>
                <w:szCs w:val="18"/>
                <w:lang w:val="es-ES"/>
              </w:rPr>
              <w:t>Nota 1:</w:t>
            </w:r>
            <w:r w:rsidRPr="007403FD">
              <w:rPr>
                <w:sz w:val="18"/>
                <w:szCs w:val="18"/>
                <w:lang w:val="es-ES"/>
              </w:rPr>
              <w:t xml:space="preserve"> si presenta síntomas absténganse de </w:t>
            </w:r>
            <w:r>
              <w:rPr>
                <w:sz w:val="18"/>
                <w:szCs w:val="18"/>
                <w:lang w:val="es-ES"/>
              </w:rPr>
              <w:t>participar de las actividades de la salida de campo o práctica de la Universidad, informe al encargado o coordinador de</w:t>
            </w:r>
            <w:r w:rsidR="009920AC">
              <w:rPr>
                <w:sz w:val="18"/>
                <w:szCs w:val="18"/>
                <w:lang w:val="es-ES"/>
              </w:rPr>
              <w:t xml:space="preserve"> </w:t>
            </w:r>
            <w:r>
              <w:rPr>
                <w:sz w:val="18"/>
                <w:szCs w:val="18"/>
                <w:lang w:val="es-ES"/>
              </w:rPr>
              <w:t xml:space="preserve">la </w:t>
            </w:r>
            <w:r w:rsidR="009920AC">
              <w:rPr>
                <w:sz w:val="18"/>
                <w:szCs w:val="18"/>
                <w:lang w:val="es-ES"/>
              </w:rPr>
              <w:t xml:space="preserve">salida de campo o </w:t>
            </w:r>
            <w:r>
              <w:rPr>
                <w:sz w:val="18"/>
                <w:szCs w:val="18"/>
                <w:lang w:val="es-ES"/>
              </w:rPr>
              <w:t>práctica.</w:t>
            </w:r>
          </w:p>
          <w:p w14:paraId="626322BB" w14:textId="77777777" w:rsidR="00D43855" w:rsidRPr="007403FD" w:rsidRDefault="00D43855" w:rsidP="007F1AF5">
            <w:pPr>
              <w:spacing w:line="200" w:lineRule="exact"/>
              <w:jc w:val="both"/>
              <w:rPr>
                <w:sz w:val="18"/>
                <w:szCs w:val="18"/>
                <w:lang w:val="es-ES"/>
              </w:rPr>
            </w:pPr>
          </w:p>
          <w:p w14:paraId="103855A6" w14:textId="1BF26078" w:rsidR="00D43855" w:rsidRPr="007403FD" w:rsidRDefault="00D43855" w:rsidP="009920AC">
            <w:pPr>
              <w:pStyle w:val="Encabezado"/>
              <w:spacing w:line="200" w:lineRule="exact"/>
              <w:jc w:val="both"/>
              <w:rPr>
                <w:rFonts w:ascii="Arial" w:hAnsi="Arial" w:cs="Arial"/>
                <w:sz w:val="20"/>
                <w:szCs w:val="20"/>
              </w:rPr>
            </w:pPr>
            <w:r w:rsidRPr="007403FD">
              <w:rPr>
                <w:rFonts w:ascii="Arial" w:hAnsi="Arial" w:cs="Arial"/>
                <w:b/>
                <w:bCs/>
                <w:sz w:val="18"/>
                <w:szCs w:val="18"/>
                <w:lang w:val="es-ES"/>
              </w:rPr>
              <w:t>Nota 2:</w:t>
            </w:r>
            <w:r w:rsidRPr="007403FD">
              <w:rPr>
                <w:rFonts w:ascii="Arial" w:hAnsi="Arial" w:cs="Arial"/>
                <w:sz w:val="18"/>
                <w:szCs w:val="18"/>
                <w:lang w:val="es-ES"/>
              </w:rPr>
              <w:t xml:space="preserve"> </w:t>
            </w:r>
            <w:r w:rsidRPr="00D43855">
              <w:rPr>
                <w:sz w:val="18"/>
                <w:szCs w:val="18"/>
                <w:lang w:val="es-ES"/>
              </w:rPr>
              <w:t xml:space="preserve">Con el objetivo de desarrollar acciones frente a la propagación, contagio y control de COVID-19, de acuerdo </w:t>
            </w:r>
            <w:r w:rsidR="009920AC">
              <w:rPr>
                <w:sz w:val="18"/>
                <w:szCs w:val="18"/>
                <w:lang w:val="es-ES"/>
              </w:rPr>
              <w:t xml:space="preserve">a lo </w:t>
            </w:r>
            <w:r w:rsidRPr="00D43855">
              <w:rPr>
                <w:sz w:val="18"/>
                <w:szCs w:val="18"/>
                <w:lang w:val="es-ES"/>
              </w:rPr>
              <w:t xml:space="preserve">indicado por el Ministerio de Salud y Protección Social y las demás autoridades competentes, autorizo </w:t>
            </w:r>
            <w:r w:rsidR="009920AC">
              <w:rPr>
                <w:sz w:val="18"/>
                <w:szCs w:val="18"/>
                <w:lang w:val="es-ES"/>
              </w:rPr>
              <w:t xml:space="preserve">al coordinador o encargado de la salida de campo o práctica, al Área de </w:t>
            </w:r>
            <w:r w:rsidRPr="00D43855">
              <w:rPr>
                <w:sz w:val="18"/>
                <w:szCs w:val="18"/>
                <w:lang w:val="es-ES"/>
              </w:rPr>
              <w:t xml:space="preserve">Seguridad y Salud en el Trabajo </w:t>
            </w:r>
            <w:r w:rsidR="009920AC">
              <w:rPr>
                <w:sz w:val="18"/>
                <w:szCs w:val="18"/>
                <w:lang w:val="es-ES"/>
              </w:rPr>
              <w:t xml:space="preserve">y al Área de Salud de la Dirección de Bienestar o quien haga sus veces en las sedes de presencia nacional, para </w:t>
            </w:r>
            <w:r w:rsidRPr="00D43855">
              <w:rPr>
                <w:sz w:val="18"/>
                <w:szCs w:val="18"/>
                <w:lang w:val="es-ES"/>
              </w:rPr>
              <w:t>el tratamiento de mis datos personales de acuerdo a lo estipulado en la Resolución 440 de 2019 de la Rectoría "Por la cual se adopta la Política de Tratamiento de Datos Personales de la Universidad Nacional de Colombia y se definen los responsables para su implementación", incluyendo los relacionados con mi estado de salud que puedan aumentar el ri</w:t>
            </w:r>
            <w:r w:rsidR="009920AC">
              <w:rPr>
                <w:sz w:val="18"/>
                <w:szCs w:val="18"/>
                <w:lang w:val="es-ES"/>
              </w:rPr>
              <w:t>esgo al contagio y los enmarcado</w:t>
            </w:r>
            <w:r w:rsidRPr="00D43855">
              <w:rPr>
                <w:sz w:val="18"/>
                <w:szCs w:val="18"/>
                <w:lang w:val="es-ES"/>
              </w:rPr>
              <w:t>s en la Resolución 666 de 2020 del Ministerio de Salud y Protección Social. Adicionalmente, permito que esta información sea compartida con entidades prestadoras de salud y entidades públicas (del nivel central, descentralizadas y de vigilancia y control, y demás autoridades administrativas y jurisdiccionales) cuando se requiera para tomar acciones frente a la propagación, contagio y control de COVID-19.</w:t>
            </w:r>
          </w:p>
        </w:tc>
      </w:tr>
      <w:tr w:rsidR="00D43855" w:rsidRPr="00812CA0" w14:paraId="4AF3189D" w14:textId="77777777" w:rsidTr="009920AC">
        <w:tc>
          <w:tcPr>
            <w:tcW w:w="5167" w:type="dxa"/>
            <w:shd w:val="clear" w:color="auto" w:fill="BFBFBF" w:themeFill="background1" w:themeFillShade="BF"/>
            <w:vAlign w:val="center"/>
          </w:tcPr>
          <w:p w14:paraId="4BACF6A9" w14:textId="77777777" w:rsidR="00D43855" w:rsidRPr="00812CA0" w:rsidRDefault="00D43855" w:rsidP="007F1AF5">
            <w:pPr>
              <w:rPr>
                <w:rFonts w:cstheme="minorHAnsi"/>
                <w:lang w:val="es-ES"/>
              </w:rPr>
            </w:pPr>
            <w:r w:rsidRPr="00812CA0">
              <w:rPr>
                <w:rFonts w:cstheme="minorHAnsi"/>
                <w:lang w:val="es-ES"/>
              </w:rPr>
              <w:t xml:space="preserve">Fecha de </w:t>
            </w:r>
            <w:r>
              <w:rPr>
                <w:rFonts w:cstheme="minorHAnsi"/>
                <w:lang w:val="es-ES"/>
              </w:rPr>
              <w:t xml:space="preserve">la </w:t>
            </w:r>
            <w:r w:rsidRPr="00812CA0">
              <w:rPr>
                <w:rFonts w:cstheme="minorHAnsi"/>
                <w:lang w:val="es-ES"/>
              </w:rPr>
              <w:t>solicitud</w:t>
            </w:r>
            <w:r>
              <w:rPr>
                <w:rFonts w:cstheme="minorHAnsi"/>
                <w:lang w:val="es-ES"/>
              </w:rPr>
              <w:t xml:space="preserve"> </w:t>
            </w:r>
          </w:p>
        </w:tc>
        <w:tc>
          <w:tcPr>
            <w:tcW w:w="5295" w:type="dxa"/>
            <w:gridSpan w:val="6"/>
            <w:vAlign w:val="center"/>
          </w:tcPr>
          <w:p w14:paraId="457F97E5" w14:textId="77777777" w:rsidR="00D43855" w:rsidRPr="00812CA0" w:rsidRDefault="00D43855" w:rsidP="007F1AF5">
            <w:pPr>
              <w:jc w:val="center"/>
              <w:rPr>
                <w:rFonts w:cstheme="minorHAnsi"/>
                <w:b/>
                <w:lang w:val="es-ES"/>
              </w:rPr>
            </w:pPr>
          </w:p>
        </w:tc>
      </w:tr>
      <w:tr w:rsidR="00D43855" w:rsidRPr="00812CA0" w14:paraId="34284C1E" w14:textId="77777777" w:rsidTr="009920AC">
        <w:trPr>
          <w:trHeight w:val="436"/>
        </w:trPr>
        <w:tc>
          <w:tcPr>
            <w:tcW w:w="5167" w:type="dxa"/>
            <w:shd w:val="clear" w:color="auto" w:fill="BFBFBF" w:themeFill="background1" w:themeFillShade="BF"/>
            <w:vAlign w:val="center"/>
          </w:tcPr>
          <w:p w14:paraId="6B041281" w14:textId="6BFE2689" w:rsidR="00D43855" w:rsidRPr="00812CA0" w:rsidRDefault="00D43855" w:rsidP="009920AC">
            <w:pPr>
              <w:rPr>
                <w:rFonts w:cstheme="minorHAnsi"/>
                <w:lang w:val="es-ES"/>
              </w:rPr>
            </w:pPr>
            <w:r w:rsidRPr="00812CA0">
              <w:rPr>
                <w:rFonts w:cstheme="minorHAnsi"/>
                <w:lang w:val="es-ES"/>
              </w:rPr>
              <w:t>Nombre servidor público / contratista</w:t>
            </w:r>
            <w:r>
              <w:rPr>
                <w:rFonts w:cstheme="minorHAnsi"/>
                <w:lang w:val="es-ES"/>
              </w:rPr>
              <w:t xml:space="preserve"> / estudiante</w:t>
            </w:r>
            <w:r w:rsidR="009920AC">
              <w:rPr>
                <w:rFonts w:cstheme="minorHAnsi"/>
                <w:lang w:val="es-ES"/>
              </w:rPr>
              <w:t xml:space="preserve"> </w:t>
            </w:r>
          </w:p>
        </w:tc>
        <w:tc>
          <w:tcPr>
            <w:tcW w:w="5295" w:type="dxa"/>
            <w:gridSpan w:val="6"/>
            <w:vAlign w:val="center"/>
          </w:tcPr>
          <w:p w14:paraId="1646C60B" w14:textId="77777777" w:rsidR="00D43855" w:rsidRPr="00812CA0" w:rsidRDefault="00D43855" w:rsidP="007F1AF5">
            <w:pPr>
              <w:rPr>
                <w:rFonts w:cstheme="minorHAnsi"/>
                <w:lang w:val="es-ES"/>
              </w:rPr>
            </w:pPr>
          </w:p>
        </w:tc>
      </w:tr>
      <w:tr w:rsidR="00D43855" w:rsidRPr="00812CA0" w14:paraId="6130E2F8" w14:textId="77777777" w:rsidTr="009920AC">
        <w:trPr>
          <w:trHeight w:val="995"/>
        </w:trPr>
        <w:tc>
          <w:tcPr>
            <w:tcW w:w="5167" w:type="dxa"/>
            <w:shd w:val="clear" w:color="auto" w:fill="BFBFBF" w:themeFill="background1" w:themeFillShade="BF"/>
            <w:vAlign w:val="center"/>
          </w:tcPr>
          <w:p w14:paraId="08FCF69D" w14:textId="5B35FA45" w:rsidR="00D43855" w:rsidRPr="00812CA0" w:rsidRDefault="00D43855" w:rsidP="007F1AF5">
            <w:pPr>
              <w:rPr>
                <w:rFonts w:cstheme="minorHAnsi"/>
                <w:lang w:val="es-ES"/>
              </w:rPr>
            </w:pPr>
            <w:r>
              <w:rPr>
                <w:rFonts w:cstheme="minorHAnsi"/>
                <w:lang w:val="es-ES"/>
              </w:rPr>
              <w:t>Tipo de Identificación</w:t>
            </w:r>
            <w:r w:rsidR="009920AC">
              <w:rPr>
                <w:rFonts w:cstheme="minorHAnsi"/>
                <w:lang w:val="es-ES"/>
              </w:rPr>
              <w:t xml:space="preserve"> </w:t>
            </w:r>
            <w:r w:rsidR="009920AC">
              <w:rPr>
                <w:rFonts w:cstheme="minorHAnsi"/>
                <w:lang w:val="es-ES"/>
              </w:rPr>
              <w:t>que diligencia el reporte</w:t>
            </w:r>
          </w:p>
        </w:tc>
        <w:tc>
          <w:tcPr>
            <w:tcW w:w="5295" w:type="dxa"/>
            <w:gridSpan w:val="6"/>
            <w:vAlign w:val="center"/>
          </w:tcPr>
          <w:p w14:paraId="088C8084" w14:textId="37112747" w:rsidR="00D43855" w:rsidRDefault="009920AC" w:rsidP="007F1AF5">
            <w:pPr>
              <w:rPr>
                <w:rFonts w:cstheme="minorHAnsi"/>
                <w:lang w:val="es-ES"/>
              </w:rPr>
            </w:pPr>
            <w:r w:rsidRPr="00812CA0">
              <w:rPr>
                <w:rFonts w:cstheme="minorHAnsi"/>
                <w:noProof/>
                <w:lang w:eastAsia="es-CO"/>
              </w:rPr>
              <mc:AlternateContent>
                <mc:Choice Requires="wps">
                  <w:drawing>
                    <wp:anchor distT="0" distB="0" distL="114300" distR="114300" simplePos="0" relativeHeight="251660288" behindDoc="0" locked="0" layoutInCell="1" allowOverlap="1" wp14:anchorId="7B0D1364" wp14:editId="020E7D84">
                      <wp:simplePos x="0" y="0"/>
                      <wp:positionH relativeFrom="column">
                        <wp:posOffset>3048635</wp:posOffset>
                      </wp:positionH>
                      <wp:positionV relativeFrom="paragraph">
                        <wp:posOffset>15240</wp:posOffset>
                      </wp:positionV>
                      <wp:extent cx="150495" cy="142875"/>
                      <wp:effectExtent l="0" t="0" r="20955" b="28575"/>
                      <wp:wrapSquare wrapText="bothSides"/>
                      <wp:docPr id="11" name="Cuadro de texto 11"/>
                      <wp:cNvGraphicFramePr/>
                      <a:graphic xmlns:a="http://schemas.openxmlformats.org/drawingml/2006/main">
                        <a:graphicData uri="http://schemas.microsoft.com/office/word/2010/wordprocessingShape">
                          <wps:wsp>
                            <wps:cNvSpPr txBox="1"/>
                            <wps:spPr>
                              <a:xfrm>
                                <a:off x="0" y="0"/>
                                <a:ext cx="150495" cy="142875"/>
                              </a:xfrm>
                              <a:prstGeom prst="rect">
                                <a:avLst/>
                              </a:prstGeom>
                              <a:solidFill>
                                <a:schemeClr val="lt1"/>
                              </a:solidFill>
                              <a:ln w="6350">
                                <a:solidFill>
                                  <a:prstClr val="black"/>
                                </a:solidFill>
                              </a:ln>
                            </wps:spPr>
                            <wps:txbx>
                              <w:txbxContent>
                                <w:p w14:paraId="5B5F537D" w14:textId="77777777" w:rsidR="00D43855" w:rsidRDefault="00D43855" w:rsidP="00D43855">
                                  <w:r w:rsidRPr="00BA6DDB">
                                    <w:rPr>
                                      <w:noProof/>
                                    </w:rPr>
                                    <w:drawing>
                                      <wp:inline distT="0" distB="0" distL="0" distR="0" wp14:anchorId="2FFDBE3C" wp14:editId="3477D326">
                                        <wp:extent cx="0" cy="0"/>
                                        <wp:effectExtent l="0" t="0" r="0" b="0"/>
                                        <wp:docPr id="686" name="Imagen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margin-left:240.05pt;margin-top:1.2pt;width:11.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" fillcolor="white [3201]" strokeweight=".5pt">
                      <v:textbox>
                        <w:txbxContent>
                          <w:p w14:paraId="5B5F537D" w14:textId="77777777" w:rsidR="00D43855" w:rsidRDefault="00D43855" w:rsidP="00D43855">
                            <w:r w:rsidRPr="00BA6DDB">
                              <w:rPr>
                                <w:noProof/>
                              </w:rPr>
                              <w:drawing>
                                <wp:inline distT="0" distB="0" distL="0" distR="0" wp14:anchorId="2FFDBE3C" wp14:editId="3477D326">
                                  <wp:extent cx="0" cy="0"/>
                                  <wp:effectExtent l="0" t="0" r="0" b="0"/>
                                  <wp:docPr id="686" name="Imagen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D43855">
              <w:rPr>
                <w:rFonts w:cstheme="minorHAnsi"/>
                <w:lang w:val="es-ES"/>
              </w:rPr>
              <w:t>Cédul</w:t>
            </w:r>
            <w:r>
              <w:rPr>
                <w:rFonts w:cstheme="minorHAnsi"/>
                <w:lang w:val="es-ES"/>
              </w:rPr>
              <w:t xml:space="preserve">a de Ciudadanía           </w:t>
            </w:r>
            <w:r w:rsidR="00D43855">
              <w:rPr>
                <w:rFonts w:cstheme="minorHAnsi"/>
                <w:lang w:val="es-ES"/>
              </w:rPr>
              <w:t xml:space="preserve">Cédula de Extranjería   </w:t>
            </w:r>
          </w:p>
          <w:p w14:paraId="112AEFF8" w14:textId="32566298" w:rsidR="00D43855" w:rsidRDefault="00D43855" w:rsidP="007F1AF5">
            <w:pPr>
              <w:spacing w:line="120" w:lineRule="exact"/>
              <w:rPr>
                <w:rFonts w:cstheme="minorHAnsi"/>
                <w:lang w:val="es-ES"/>
              </w:rPr>
            </w:pPr>
            <w:r w:rsidRPr="00812CA0">
              <w:rPr>
                <w:rFonts w:cstheme="minorHAnsi"/>
                <w:noProof/>
                <w:lang w:eastAsia="es-CO"/>
              </w:rPr>
              <mc:AlternateContent>
                <mc:Choice Requires="wps">
                  <w:drawing>
                    <wp:anchor distT="0" distB="0" distL="114300" distR="114300" simplePos="0" relativeHeight="251661312" behindDoc="0" locked="0" layoutInCell="1" allowOverlap="1" wp14:anchorId="0A020C8F" wp14:editId="0BA8739D">
                      <wp:simplePos x="0" y="0"/>
                      <wp:positionH relativeFrom="column">
                        <wp:posOffset>426720</wp:posOffset>
                      </wp:positionH>
                      <wp:positionV relativeFrom="paragraph">
                        <wp:posOffset>107315</wp:posOffset>
                      </wp:positionV>
                      <wp:extent cx="150495" cy="142875"/>
                      <wp:effectExtent l="0" t="0" r="20955" b="28575"/>
                      <wp:wrapSquare wrapText="bothSides"/>
                      <wp:docPr id="14" name="Cuadro de texto 14"/>
                      <wp:cNvGraphicFramePr/>
                      <a:graphic xmlns:a="http://schemas.openxmlformats.org/drawingml/2006/main">
                        <a:graphicData uri="http://schemas.microsoft.com/office/word/2010/wordprocessingShape">
                          <wps:wsp>
                            <wps:cNvSpPr txBox="1"/>
                            <wps:spPr>
                              <a:xfrm>
                                <a:off x="0" y="0"/>
                                <a:ext cx="150495" cy="142875"/>
                              </a:xfrm>
                              <a:prstGeom prst="rect">
                                <a:avLst/>
                              </a:prstGeom>
                              <a:solidFill>
                                <a:schemeClr val="lt1"/>
                              </a:solidFill>
                              <a:ln w="6350">
                                <a:solidFill>
                                  <a:prstClr val="black"/>
                                </a:solidFill>
                              </a:ln>
                            </wps:spPr>
                            <wps:txbx>
                              <w:txbxContent>
                                <w:p w14:paraId="73EC19FD" w14:textId="77777777" w:rsidR="00D43855" w:rsidRDefault="00D43855" w:rsidP="00D43855">
                                  <w:r w:rsidRPr="00BA6DDB">
                                    <w:rPr>
                                      <w:noProof/>
                                    </w:rPr>
                                    <w:drawing>
                                      <wp:inline distT="0" distB="0" distL="0" distR="0" wp14:anchorId="05490B7A" wp14:editId="5E49EDFB">
                                        <wp:extent cx="0" cy="0"/>
                                        <wp:effectExtent l="0" t="0" r="0" b="0"/>
                                        <wp:docPr id="687" name="Imagen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27" type="#_x0000_t202" style="position:absolute;margin-left:33.6pt;margin-top:8.45pt;width:11.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" fillcolor="white [3201]" strokeweight=".5pt">
                      <v:textbox>
                        <w:txbxContent>
                          <w:p w14:paraId="73EC19FD" w14:textId="77777777" w:rsidR="00D43855" w:rsidRDefault="00D43855" w:rsidP="00D43855">
                            <w:r w:rsidRPr="00BA6DDB">
                              <w:rPr>
                                <w:noProof/>
                              </w:rPr>
                              <w:drawing>
                                <wp:inline distT="0" distB="0" distL="0" distR="0" wp14:anchorId="05490B7A" wp14:editId="5E49EDFB">
                                  <wp:extent cx="0" cy="0"/>
                                  <wp:effectExtent l="0" t="0" r="0" b="0"/>
                                  <wp:docPr id="687" name="Imagen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3744B06C" w14:textId="58A1BAFB" w:rsidR="00D43855" w:rsidRPr="00812CA0" w:rsidRDefault="009920AC" w:rsidP="009920AC">
            <w:pPr>
              <w:rPr>
                <w:rFonts w:cstheme="minorHAnsi"/>
                <w:lang w:val="es-ES"/>
              </w:rPr>
            </w:pPr>
            <w:r w:rsidRPr="00812CA0">
              <w:rPr>
                <w:rFonts w:cstheme="minorHAnsi"/>
                <w:noProof/>
                <w:lang w:eastAsia="es-CO"/>
              </w:rPr>
              <mc:AlternateContent>
                <mc:Choice Requires="wps">
                  <w:drawing>
                    <wp:anchor distT="0" distB="0" distL="114300" distR="114300" simplePos="0" relativeHeight="251659264" behindDoc="0" locked="0" layoutInCell="1" allowOverlap="1" wp14:anchorId="012EC179" wp14:editId="6640C6C2">
                      <wp:simplePos x="0" y="0"/>
                      <wp:positionH relativeFrom="column">
                        <wp:posOffset>1384300</wp:posOffset>
                      </wp:positionH>
                      <wp:positionV relativeFrom="paragraph">
                        <wp:posOffset>-448945</wp:posOffset>
                      </wp:positionV>
                      <wp:extent cx="150495" cy="142875"/>
                      <wp:effectExtent l="0" t="0" r="20955" b="28575"/>
                      <wp:wrapSquare wrapText="bothSides"/>
                      <wp:docPr id="9" name="Cuadro de texto 9"/>
                      <wp:cNvGraphicFramePr/>
                      <a:graphic xmlns:a="http://schemas.openxmlformats.org/drawingml/2006/main">
                        <a:graphicData uri="http://schemas.microsoft.com/office/word/2010/wordprocessingShape">
                          <wps:wsp>
                            <wps:cNvSpPr txBox="1"/>
                            <wps:spPr>
                              <a:xfrm>
                                <a:off x="0" y="0"/>
                                <a:ext cx="150495" cy="142875"/>
                              </a:xfrm>
                              <a:prstGeom prst="rect">
                                <a:avLst/>
                              </a:prstGeom>
                              <a:solidFill>
                                <a:schemeClr val="lt1"/>
                              </a:solidFill>
                              <a:ln w="6350">
                                <a:solidFill>
                                  <a:prstClr val="black"/>
                                </a:solidFill>
                              </a:ln>
                            </wps:spPr>
                            <wps:txbx>
                              <w:txbxContent>
                                <w:p w14:paraId="416910A9" w14:textId="77777777" w:rsidR="00D43855" w:rsidRDefault="00D43855" w:rsidP="00D43855">
                                  <w:r w:rsidRPr="00BA6DDB">
                                    <w:rPr>
                                      <w:noProof/>
                                    </w:rPr>
                                    <w:drawing>
                                      <wp:inline distT="0" distB="0" distL="0" distR="0" wp14:anchorId="0106606B" wp14:editId="6CAD9CA5">
                                        <wp:extent cx="0" cy="0"/>
                                        <wp:effectExtent l="0" t="0" r="0" b="0"/>
                                        <wp:docPr id="685" name="Imagen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margin-left:109pt;margin-top:-35.35pt;width:11.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" fillcolor="white [3201]" strokeweight=".5pt">
                      <v:textbox>
                        <w:txbxContent>
                          <w:p w14:paraId="416910A9" w14:textId="77777777" w:rsidR="00D43855" w:rsidRDefault="00D43855" w:rsidP="00D43855">
                            <w:r w:rsidRPr="00BA6DDB">
                              <w:rPr>
                                <w:noProof/>
                              </w:rPr>
                              <w:drawing>
                                <wp:inline distT="0" distB="0" distL="0" distR="0" wp14:anchorId="0106606B" wp14:editId="6CAD9CA5">
                                  <wp:extent cx="0" cy="0"/>
                                  <wp:effectExtent l="0" t="0" r="0" b="0"/>
                                  <wp:docPr id="685" name="Imagen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D43855">
              <w:rPr>
                <w:rFonts w:cstheme="minorHAnsi"/>
                <w:lang w:val="es-ES"/>
              </w:rPr>
              <w:t xml:space="preserve">Otro:         ¿Cuál?: </w:t>
            </w:r>
          </w:p>
        </w:tc>
      </w:tr>
      <w:tr w:rsidR="00D43855" w:rsidRPr="00812CA0" w14:paraId="60718527" w14:textId="77777777" w:rsidTr="009920AC">
        <w:trPr>
          <w:trHeight w:val="415"/>
        </w:trPr>
        <w:tc>
          <w:tcPr>
            <w:tcW w:w="5167" w:type="dxa"/>
            <w:shd w:val="clear" w:color="auto" w:fill="BFBFBF" w:themeFill="background1" w:themeFillShade="BF"/>
            <w:vAlign w:val="center"/>
          </w:tcPr>
          <w:p w14:paraId="2B8025BA" w14:textId="77777777" w:rsidR="00D43855" w:rsidRPr="00812CA0" w:rsidRDefault="00D43855" w:rsidP="007F1AF5">
            <w:pPr>
              <w:rPr>
                <w:rFonts w:cstheme="minorHAnsi"/>
                <w:lang w:val="es-ES"/>
              </w:rPr>
            </w:pPr>
            <w:r w:rsidRPr="00812CA0">
              <w:rPr>
                <w:rFonts w:cstheme="minorHAnsi"/>
                <w:lang w:val="es-ES"/>
              </w:rPr>
              <w:t xml:space="preserve">Número de </w:t>
            </w:r>
            <w:r>
              <w:rPr>
                <w:rFonts w:cstheme="minorHAnsi"/>
                <w:lang w:val="es-ES"/>
              </w:rPr>
              <w:t>Identificación</w:t>
            </w:r>
          </w:p>
        </w:tc>
        <w:tc>
          <w:tcPr>
            <w:tcW w:w="5295" w:type="dxa"/>
            <w:gridSpan w:val="6"/>
            <w:vAlign w:val="center"/>
          </w:tcPr>
          <w:p w14:paraId="6E341E0B" w14:textId="77777777" w:rsidR="00D43855" w:rsidRPr="00812CA0" w:rsidRDefault="00D43855" w:rsidP="007F1AF5">
            <w:pPr>
              <w:rPr>
                <w:rFonts w:cstheme="minorHAnsi"/>
                <w:lang w:val="es-ES"/>
              </w:rPr>
            </w:pPr>
          </w:p>
        </w:tc>
      </w:tr>
      <w:tr w:rsidR="00D43855" w:rsidRPr="00812CA0" w14:paraId="1836C76E" w14:textId="77777777" w:rsidTr="009920AC">
        <w:trPr>
          <w:trHeight w:val="415"/>
        </w:trPr>
        <w:tc>
          <w:tcPr>
            <w:tcW w:w="5167" w:type="dxa"/>
            <w:shd w:val="clear" w:color="auto" w:fill="BFBFBF" w:themeFill="background1" w:themeFillShade="BF"/>
            <w:vAlign w:val="center"/>
          </w:tcPr>
          <w:p w14:paraId="7E0E1E6D" w14:textId="77777777" w:rsidR="00D43855" w:rsidRPr="00812CA0" w:rsidRDefault="00D43855" w:rsidP="007F1AF5">
            <w:pPr>
              <w:rPr>
                <w:rFonts w:cstheme="minorHAnsi"/>
                <w:lang w:val="es-ES"/>
              </w:rPr>
            </w:pPr>
            <w:r>
              <w:rPr>
                <w:rFonts w:cstheme="minorHAnsi"/>
                <w:lang w:val="es-ES"/>
              </w:rPr>
              <w:t>Tipo de Vinculación / Contratación</w:t>
            </w:r>
          </w:p>
        </w:tc>
        <w:tc>
          <w:tcPr>
            <w:tcW w:w="5295" w:type="dxa"/>
            <w:gridSpan w:val="6"/>
            <w:vAlign w:val="center"/>
          </w:tcPr>
          <w:p w14:paraId="7EB24610" w14:textId="77777777" w:rsidR="00D43855" w:rsidRPr="00812CA0" w:rsidRDefault="00D43855" w:rsidP="007F1AF5">
            <w:pPr>
              <w:rPr>
                <w:rFonts w:cstheme="minorHAnsi"/>
                <w:lang w:val="es-ES"/>
              </w:rPr>
            </w:pPr>
          </w:p>
        </w:tc>
      </w:tr>
      <w:tr w:rsidR="00D43855" w:rsidRPr="00812CA0" w14:paraId="58604781" w14:textId="77777777" w:rsidTr="009920AC">
        <w:trPr>
          <w:trHeight w:val="434"/>
        </w:trPr>
        <w:tc>
          <w:tcPr>
            <w:tcW w:w="5167" w:type="dxa"/>
            <w:shd w:val="clear" w:color="auto" w:fill="BFBFBF" w:themeFill="background1" w:themeFillShade="BF"/>
            <w:vAlign w:val="center"/>
          </w:tcPr>
          <w:p w14:paraId="088D84EE" w14:textId="77777777" w:rsidR="00D43855" w:rsidRPr="00812CA0" w:rsidRDefault="00D43855" w:rsidP="007F1AF5">
            <w:pPr>
              <w:rPr>
                <w:rFonts w:cstheme="minorHAnsi"/>
                <w:lang w:val="es-ES"/>
              </w:rPr>
            </w:pPr>
            <w:r w:rsidRPr="00812CA0">
              <w:rPr>
                <w:rFonts w:cstheme="minorHAnsi"/>
                <w:lang w:val="es-ES"/>
              </w:rPr>
              <w:t>Número de teléfono celular</w:t>
            </w:r>
          </w:p>
        </w:tc>
        <w:tc>
          <w:tcPr>
            <w:tcW w:w="5295" w:type="dxa"/>
            <w:gridSpan w:val="6"/>
            <w:vAlign w:val="center"/>
          </w:tcPr>
          <w:p w14:paraId="38315A41" w14:textId="77777777" w:rsidR="00D43855" w:rsidRPr="00812CA0" w:rsidRDefault="00D43855" w:rsidP="007F1AF5">
            <w:pPr>
              <w:rPr>
                <w:rFonts w:cstheme="minorHAnsi"/>
                <w:lang w:val="es-ES"/>
              </w:rPr>
            </w:pPr>
          </w:p>
        </w:tc>
      </w:tr>
      <w:tr w:rsidR="00D43855" w:rsidRPr="00812CA0" w14:paraId="6E4D2598" w14:textId="77777777" w:rsidTr="009920AC">
        <w:trPr>
          <w:trHeight w:val="434"/>
        </w:trPr>
        <w:tc>
          <w:tcPr>
            <w:tcW w:w="5167" w:type="dxa"/>
            <w:shd w:val="clear" w:color="auto" w:fill="BFBFBF" w:themeFill="background1" w:themeFillShade="BF"/>
            <w:vAlign w:val="center"/>
          </w:tcPr>
          <w:p w14:paraId="00A3FC2E" w14:textId="77777777" w:rsidR="00D43855" w:rsidRPr="00812CA0" w:rsidRDefault="00D43855" w:rsidP="007F1AF5">
            <w:pPr>
              <w:rPr>
                <w:rFonts w:cstheme="minorHAnsi"/>
                <w:lang w:val="es-ES"/>
              </w:rPr>
            </w:pPr>
            <w:r>
              <w:rPr>
                <w:rFonts w:cstheme="minorHAnsi"/>
                <w:lang w:val="es-ES"/>
              </w:rPr>
              <w:t>Correo electrónico</w:t>
            </w:r>
          </w:p>
        </w:tc>
        <w:tc>
          <w:tcPr>
            <w:tcW w:w="5295" w:type="dxa"/>
            <w:gridSpan w:val="6"/>
            <w:vAlign w:val="center"/>
          </w:tcPr>
          <w:p w14:paraId="2E0E1BCC" w14:textId="77777777" w:rsidR="00D43855" w:rsidRPr="00812CA0" w:rsidRDefault="00D43855" w:rsidP="007F1AF5">
            <w:pPr>
              <w:rPr>
                <w:rFonts w:cstheme="minorHAnsi"/>
                <w:lang w:val="es-ES"/>
              </w:rPr>
            </w:pPr>
          </w:p>
        </w:tc>
      </w:tr>
      <w:tr w:rsidR="009920AC" w:rsidRPr="00812CA0" w14:paraId="02F33B7A" w14:textId="77777777" w:rsidTr="009920AC">
        <w:trPr>
          <w:trHeight w:val="434"/>
        </w:trPr>
        <w:tc>
          <w:tcPr>
            <w:tcW w:w="5167" w:type="dxa"/>
            <w:shd w:val="clear" w:color="auto" w:fill="BFBFBF" w:themeFill="background1" w:themeFillShade="BF"/>
            <w:vAlign w:val="center"/>
          </w:tcPr>
          <w:p w14:paraId="6AAA93A9" w14:textId="7EFB5324" w:rsidR="009920AC" w:rsidRDefault="009920AC" w:rsidP="007F1AF5">
            <w:pPr>
              <w:rPr>
                <w:rFonts w:cstheme="minorHAnsi"/>
                <w:lang w:val="es-ES"/>
              </w:rPr>
            </w:pPr>
            <w:r w:rsidRPr="00812CA0">
              <w:rPr>
                <w:rFonts w:cstheme="minorHAnsi"/>
                <w:lang w:val="es-ES"/>
              </w:rPr>
              <w:t xml:space="preserve">Dependencia </w:t>
            </w:r>
            <w:r>
              <w:rPr>
                <w:rFonts w:cstheme="minorHAnsi"/>
                <w:lang w:val="es-ES"/>
              </w:rPr>
              <w:t>que coordina la salida de campo o práctica</w:t>
            </w:r>
          </w:p>
        </w:tc>
        <w:tc>
          <w:tcPr>
            <w:tcW w:w="5295" w:type="dxa"/>
            <w:gridSpan w:val="6"/>
            <w:vAlign w:val="center"/>
          </w:tcPr>
          <w:p w14:paraId="2CEFB4AE" w14:textId="77777777" w:rsidR="009920AC" w:rsidRPr="00812CA0" w:rsidRDefault="009920AC" w:rsidP="007F1AF5">
            <w:pPr>
              <w:rPr>
                <w:rFonts w:cstheme="minorHAnsi"/>
                <w:lang w:val="es-ES"/>
              </w:rPr>
            </w:pPr>
          </w:p>
        </w:tc>
      </w:tr>
      <w:tr w:rsidR="00D43855" w:rsidRPr="00812CA0" w14:paraId="62AAAF25" w14:textId="77777777" w:rsidTr="009920AC">
        <w:trPr>
          <w:trHeight w:val="646"/>
        </w:trPr>
        <w:tc>
          <w:tcPr>
            <w:tcW w:w="5167" w:type="dxa"/>
            <w:shd w:val="clear" w:color="auto" w:fill="BFBFBF" w:themeFill="background1" w:themeFillShade="BF"/>
            <w:vAlign w:val="center"/>
          </w:tcPr>
          <w:p w14:paraId="5E9525E1" w14:textId="702769CE" w:rsidR="00D43855" w:rsidRPr="00812CA0" w:rsidRDefault="00D43855" w:rsidP="009920AC">
            <w:pPr>
              <w:rPr>
                <w:rFonts w:cstheme="minorHAnsi"/>
                <w:lang w:val="es-ES"/>
              </w:rPr>
            </w:pPr>
            <w:r w:rsidRPr="00812CA0">
              <w:rPr>
                <w:rFonts w:cstheme="minorHAnsi"/>
                <w:lang w:val="es-ES"/>
              </w:rPr>
              <w:t xml:space="preserve">Fecha </w:t>
            </w:r>
            <w:r w:rsidR="009920AC">
              <w:rPr>
                <w:rFonts w:cstheme="minorHAnsi"/>
                <w:lang w:val="es-ES"/>
              </w:rPr>
              <w:t>de la salida de campo o práctica institucional</w:t>
            </w:r>
          </w:p>
        </w:tc>
        <w:tc>
          <w:tcPr>
            <w:tcW w:w="5295" w:type="dxa"/>
            <w:gridSpan w:val="6"/>
            <w:vAlign w:val="center"/>
          </w:tcPr>
          <w:p w14:paraId="1ADB1B15" w14:textId="77777777" w:rsidR="00D43855" w:rsidRPr="00812CA0" w:rsidRDefault="00D43855" w:rsidP="007F1AF5">
            <w:pPr>
              <w:rPr>
                <w:rFonts w:cstheme="minorHAnsi"/>
                <w:lang w:val="es-ES"/>
              </w:rPr>
            </w:pPr>
          </w:p>
        </w:tc>
      </w:tr>
      <w:tr w:rsidR="00D43855" w:rsidRPr="00812CA0" w14:paraId="1F1E0F31" w14:textId="77777777" w:rsidTr="009920AC">
        <w:trPr>
          <w:trHeight w:val="646"/>
        </w:trPr>
        <w:tc>
          <w:tcPr>
            <w:tcW w:w="5167" w:type="dxa"/>
            <w:shd w:val="clear" w:color="auto" w:fill="BFBFBF" w:themeFill="background1" w:themeFillShade="BF"/>
            <w:vAlign w:val="center"/>
          </w:tcPr>
          <w:p w14:paraId="490E1953" w14:textId="36B4B31F" w:rsidR="00D43855" w:rsidRPr="00812CA0" w:rsidRDefault="00D43855" w:rsidP="009920AC">
            <w:pPr>
              <w:rPr>
                <w:rFonts w:cstheme="minorHAnsi"/>
                <w:lang w:val="es-ES"/>
              </w:rPr>
            </w:pPr>
            <w:r>
              <w:rPr>
                <w:rFonts w:cstheme="minorHAnsi"/>
                <w:lang w:val="es-ES"/>
              </w:rPr>
              <w:t xml:space="preserve">Horario </w:t>
            </w:r>
            <w:r w:rsidR="009920AC">
              <w:rPr>
                <w:rFonts w:cstheme="minorHAnsi"/>
                <w:lang w:val="es-ES"/>
              </w:rPr>
              <w:t>e</w:t>
            </w:r>
            <w:r>
              <w:rPr>
                <w:rFonts w:cstheme="minorHAnsi"/>
                <w:lang w:val="es-ES"/>
              </w:rPr>
              <w:t>specifique hora de ingreso y hora de salida estimada.</w:t>
            </w:r>
          </w:p>
        </w:tc>
        <w:tc>
          <w:tcPr>
            <w:tcW w:w="5295" w:type="dxa"/>
            <w:gridSpan w:val="6"/>
            <w:vAlign w:val="center"/>
          </w:tcPr>
          <w:p w14:paraId="3CEE5ACC" w14:textId="77777777" w:rsidR="00D43855" w:rsidRPr="00812CA0" w:rsidRDefault="00D43855" w:rsidP="007F1AF5">
            <w:pPr>
              <w:rPr>
                <w:rFonts w:cstheme="minorHAnsi"/>
                <w:lang w:val="es-ES"/>
              </w:rPr>
            </w:pPr>
          </w:p>
        </w:tc>
      </w:tr>
      <w:tr w:rsidR="00D43855" w:rsidRPr="00812CA0" w14:paraId="02B8F168" w14:textId="77777777" w:rsidTr="009920AC">
        <w:tc>
          <w:tcPr>
            <w:tcW w:w="5167" w:type="dxa"/>
            <w:shd w:val="clear" w:color="auto" w:fill="BFBFBF" w:themeFill="background1" w:themeFillShade="BF"/>
            <w:vAlign w:val="center"/>
          </w:tcPr>
          <w:p w14:paraId="5F397E6D" w14:textId="2C473544" w:rsidR="00D43855" w:rsidRPr="00812CA0" w:rsidRDefault="009920AC" w:rsidP="009920AC">
            <w:pPr>
              <w:rPr>
                <w:rFonts w:cstheme="minorHAnsi"/>
                <w:lang w:val="es-ES"/>
              </w:rPr>
            </w:pPr>
            <w:r>
              <w:rPr>
                <w:rFonts w:cstheme="minorHAnsi"/>
                <w:lang w:val="es-ES"/>
              </w:rPr>
              <w:t>Actividades a desarrollar en la salida de campo o práctica</w:t>
            </w:r>
          </w:p>
        </w:tc>
        <w:tc>
          <w:tcPr>
            <w:tcW w:w="5295" w:type="dxa"/>
            <w:gridSpan w:val="6"/>
            <w:vAlign w:val="center"/>
          </w:tcPr>
          <w:p w14:paraId="3BB3FB35" w14:textId="77777777" w:rsidR="00D43855" w:rsidRPr="00812CA0" w:rsidRDefault="00D43855" w:rsidP="007F1AF5">
            <w:pPr>
              <w:rPr>
                <w:rFonts w:cstheme="minorHAnsi"/>
                <w:lang w:val="es-ES"/>
              </w:rPr>
            </w:pPr>
          </w:p>
        </w:tc>
      </w:tr>
      <w:tr w:rsidR="00D43855" w:rsidRPr="00812CA0" w14:paraId="2A609D8B" w14:textId="77777777" w:rsidTr="009920AC">
        <w:tc>
          <w:tcPr>
            <w:tcW w:w="5167" w:type="dxa"/>
            <w:shd w:val="clear" w:color="auto" w:fill="BFBFBF" w:themeFill="background1" w:themeFillShade="BF"/>
            <w:vAlign w:val="center"/>
          </w:tcPr>
          <w:p w14:paraId="0C11CB65" w14:textId="77777777" w:rsidR="00D43855" w:rsidRPr="00AF6953" w:rsidRDefault="00D43855" w:rsidP="007F1AF5">
            <w:pPr>
              <w:jc w:val="both"/>
              <w:rPr>
                <w:rFonts w:cstheme="minorHAnsi"/>
                <w:lang w:val="es-ES"/>
              </w:rPr>
            </w:pPr>
            <w:r w:rsidRPr="00812CA0">
              <w:rPr>
                <w:rFonts w:cstheme="minorHAnsi"/>
                <w:lang w:val="es-ES"/>
              </w:rPr>
              <w:t>Reporte temperatura</w:t>
            </w:r>
            <w:r w:rsidRPr="00AF6953">
              <w:rPr>
                <w:rFonts w:cstheme="minorHAnsi"/>
                <w:lang w:val="es-ES"/>
              </w:rPr>
              <w:t xml:space="preserve"> (anote el valor</w:t>
            </w:r>
            <w:r>
              <w:rPr>
                <w:rFonts w:cstheme="minorHAnsi"/>
                <w:lang w:val="es-ES"/>
              </w:rPr>
              <w:t xml:space="preserve"> que arroja el termómetro</w:t>
            </w:r>
            <w:r w:rsidRPr="00AF6953">
              <w:rPr>
                <w:rFonts w:cstheme="minorHAnsi"/>
                <w:lang w:val="es-ES"/>
              </w:rPr>
              <w:t>)</w:t>
            </w:r>
          </w:p>
        </w:tc>
        <w:tc>
          <w:tcPr>
            <w:tcW w:w="5295" w:type="dxa"/>
            <w:gridSpan w:val="6"/>
            <w:vAlign w:val="center"/>
          </w:tcPr>
          <w:p w14:paraId="21B4A668" w14:textId="77777777" w:rsidR="00D43855" w:rsidRPr="007403FD" w:rsidRDefault="00D43855" w:rsidP="007F1AF5">
            <w:pPr>
              <w:rPr>
                <w:rFonts w:cstheme="minorHAnsi"/>
                <w:noProof/>
                <w:lang w:val="es-ES" w:eastAsia="es-CO"/>
              </w:rPr>
            </w:pPr>
          </w:p>
        </w:tc>
      </w:tr>
      <w:tr w:rsidR="00D43855" w:rsidRPr="00812CA0" w14:paraId="1BB9E9EB" w14:textId="77777777" w:rsidTr="009920AC">
        <w:tc>
          <w:tcPr>
            <w:tcW w:w="5167" w:type="dxa"/>
            <w:vMerge w:val="restart"/>
            <w:shd w:val="clear" w:color="auto" w:fill="BFBFBF" w:themeFill="background1" w:themeFillShade="BF"/>
            <w:vAlign w:val="center"/>
          </w:tcPr>
          <w:p w14:paraId="5788A9CF" w14:textId="77777777" w:rsidR="00D43855" w:rsidRDefault="00D43855" w:rsidP="007F1AF5">
            <w:pPr>
              <w:pStyle w:val="Encabezado"/>
              <w:rPr>
                <w:rFonts w:ascii="Arial" w:hAnsi="Arial" w:cs="Arial"/>
                <w:bCs/>
                <w:sz w:val="20"/>
                <w:szCs w:val="20"/>
                <w:lang w:val="es-ES"/>
              </w:rPr>
            </w:pPr>
            <w:r w:rsidRPr="007403FD">
              <w:rPr>
                <w:rFonts w:ascii="Arial" w:hAnsi="Arial" w:cs="Arial"/>
                <w:bCs/>
                <w:sz w:val="20"/>
                <w:szCs w:val="20"/>
              </w:rPr>
              <w:t>¿</w:t>
            </w:r>
            <w:proofErr w:type="spellStart"/>
            <w:r w:rsidRPr="007403FD">
              <w:rPr>
                <w:rFonts w:ascii="Arial" w:hAnsi="Arial" w:cs="Arial"/>
                <w:bCs/>
                <w:sz w:val="20"/>
                <w:szCs w:val="20"/>
              </w:rPr>
              <w:t>Actualmente</w:t>
            </w:r>
            <w:proofErr w:type="spellEnd"/>
            <w:r w:rsidRPr="007403FD">
              <w:rPr>
                <w:rFonts w:ascii="Arial" w:hAnsi="Arial" w:cs="Arial"/>
                <w:bCs/>
                <w:sz w:val="20"/>
                <w:szCs w:val="20"/>
              </w:rPr>
              <w:t xml:space="preserve"> </w:t>
            </w:r>
            <w:proofErr w:type="spellStart"/>
            <w:r w:rsidRPr="007403FD">
              <w:rPr>
                <w:rFonts w:ascii="Arial" w:hAnsi="Arial" w:cs="Arial"/>
                <w:bCs/>
                <w:sz w:val="20"/>
                <w:szCs w:val="20"/>
              </w:rPr>
              <w:t>usted</w:t>
            </w:r>
            <w:proofErr w:type="spellEnd"/>
            <w:r w:rsidRPr="007403FD">
              <w:rPr>
                <w:rFonts w:ascii="Arial" w:hAnsi="Arial" w:cs="Arial"/>
                <w:bCs/>
                <w:sz w:val="20"/>
                <w:szCs w:val="20"/>
              </w:rPr>
              <w:t xml:space="preserve"> </w:t>
            </w:r>
            <w:r w:rsidRPr="007403FD">
              <w:rPr>
                <w:rFonts w:ascii="Arial" w:hAnsi="Arial" w:cs="Arial"/>
                <w:bCs/>
                <w:sz w:val="20"/>
                <w:szCs w:val="20"/>
                <w:lang w:val="es-ES"/>
              </w:rPr>
              <w:t>presenta alguno de los siguientes síntomas?</w:t>
            </w:r>
          </w:p>
          <w:p w14:paraId="30E75742" w14:textId="77777777" w:rsidR="00D43855" w:rsidRPr="007403FD" w:rsidRDefault="00D43855" w:rsidP="007F1AF5">
            <w:pPr>
              <w:pStyle w:val="Encabezado"/>
              <w:rPr>
                <w:rFonts w:ascii="Arial" w:hAnsi="Arial" w:cs="Arial"/>
                <w:bCs/>
                <w:sz w:val="20"/>
                <w:szCs w:val="20"/>
                <w:lang w:val="es-ES"/>
              </w:rPr>
            </w:pPr>
          </w:p>
          <w:p w14:paraId="360B5419" w14:textId="77777777" w:rsidR="00D43855" w:rsidRPr="00812CA0" w:rsidRDefault="00D43855" w:rsidP="007F1AF5">
            <w:pPr>
              <w:rPr>
                <w:rFonts w:cstheme="minorHAnsi"/>
                <w:lang w:val="es-ES"/>
              </w:rPr>
            </w:pPr>
            <w:r w:rsidRPr="003E64EF">
              <w:rPr>
                <w:rFonts w:ascii="Arial" w:hAnsi="Arial" w:cs="Arial"/>
                <w:b/>
                <w:sz w:val="20"/>
                <w:szCs w:val="20"/>
                <w:lang w:val="es-ES"/>
              </w:rPr>
              <w:t>(</w:t>
            </w:r>
            <w:r>
              <w:rPr>
                <w:rFonts w:ascii="Arial" w:hAnsi="Arial" w:cs="Arial"/>
                <w:sz w:val="20"/>
                <w:szCs w:val="20"/>
                <w:lang w:val="es-ES"/>
              </w:rPr>
              <w:t>Marque con una X su respuesta – no deje espacios en blanco)</w:t>
            </w:r>
          </w:p>
        </w:tc>
        <w:tc>
          <w:tcPr>
            <w:tcW w:w="1638" w:type="dxa"/>
            <w:vAlign w:val="center"/>
          </w:tcPr>
          <w:p w14:paraId="6BA603BE" w14:textId="77777777" w:rsidR="00D43855" w:rsidRPr="004B48D1" w:rsidRDefault="00D43855" w:rsidP="007F1AF5">
            <w:pPr>
              <w:jc w:val="center"/>
              <w:rPr>
                <w:rFonts w:cstheme="minorHAnsi"/>
                <w:b/>
                <w:bCs/>
                <w:lang w:val="es-ES"/>
              </w:rPr>
            </w:pPr>
            <w:r w:rsidRPr="004B48D1">
              <w:rPr>
                <w:rFonts w:cstheme="minorHAnsi"/>
                <w:b/>
                <w:bCs/>
                <w:lang w:val="es-ES"/>
              </w:rPr>
              <w:t>Síntoma</w:t>
            </w:r>
          </w:p>
        </w:tc>
        <w:tc>
          <w:tcPr>
            <w:tcW w:w="425" w:type="dxa"/>
            <w:vAlign w:val="center"/>
          </w:tcPr>
          <w:p w14:paraId="5AEA86DC" w14:textId="77777777" w:rsidR="00D43855" w:rsidRPr="004B48D1" w:rsidRDefault="00D43855" w:rsidP="007F1AF5">
            <w:pPr>
              <w:jc w:val="center"/>
              <w:rPr>
                <w:rFonts w:cstheme="minorHAnsi"/>
                <w:b/>
                <w:bCs/>
                <w:lang w:val="es-ES"/>
              </w:rPr>
            </w:pPr>
            <w:r w:rsidRPr="004B48D1">
              <w:rPr>
                <w:rFonts w:cstheme="minorHAnsi"/>
                <w:b/>
                <w:bCs/>
                <w:lang w:val="es-ES"/>
              </w:rPr>
              <w:t>Si</w:t>
            </w:r>
          </w:p>
        </w:tc>
        <w:tc>
          <w:tcPr>
            <w:tcW w:w="567" w:type="dxa"/>
            <w:vAlign w:val="center"/>
          </w:tcPr>
          <w:p w14:paraId="7244830E" w14:textId="77777777" w:rsidR="00D43855" w:rsidRPr="004B48D1" w:rsidRDefault="00D43855" w:rsidP="007F1AF5">
            <w:pPr>
              <w:jc w:val="center"/>
              <w:rPr>
                <w:rFonts w:cstheme="minorHAnsi"/>
                <w:b/>
                <w:bCs/>
                <w:lang w:val="es-ES"/>
              </w:rPr>
            </w:pPr>
            <w:r w:rsidRPr="004B48D1">
              <w:rPr>
                <w:rFonts w:cstheme="minorHAnsi"/>
                <w:b/>
                <w:bCs/>
                <w:lang w:val="es-ES"/>
              </w:rPr>
              <w:t>No</w:t>
            </w:r>
          </w:p>
        </w:tc>
        <w:tc>
          <w:tcPr>
            <w:tcW w:w="1672" w:type="dxa"/>
            <w:vAlign w:val="center"/>
          </w:tcPr>
          <w:p w14:paraId="4964A7D2" w14:textId="77777777" w:rsidR="00D43855" w:rsidRPr="004B48D1" w:rsidRDefault="00D43855" w:rsidP="007F1AF5">
            <w:pPr>
              <w:jc w:val="center"/>
              <w:rPr>
                <w:rFonts w:cstheme="minorHAnsi"/>
                <w:b/>
                <w:bCs/>
                <w:lang w:val="es-ES"/>
              </w:rPr>
            </w:pPr>
            <w:r w:rsidRPr="004B48D1">
              <w:rPr>
                <w:rFonts w:cstheme="minorHAnsi"/>
                <w:b/>
                <w:bCs/>
                <w:lang w:val="es-ES"/>
              </w:rPr>
              <w:t>Síntoma</w:t>
            </w:r>
          </w:p>
        </w:tc>
        <w:tc>
          <w:tcPr>
            <w:tcW w:w="426" w:type="dxa"/>
            <w:vAlign w:val="center"/>
          </w:tcPr>
          <w:p w14:paraId="35870752" w14:textId="77777777" w:rsidR="00D43855" w:rsidRPr="004B48D1" w:rsidRDefault="00D43855" w:rsidP="007F1AF5">
            <w:pPr>
              <w:jc w:val="center"/>
              <w:rPr>
                <w:rFonts w:cstheme="minorHAnsi"/>
                <w:b/>
                <w:bCs/>
                <w:lang w:val="es-ES"/>
              </w:rPr>
            </w:pPr>
            <w:r w:rsidRPr="004B48D1">
              <w:rPr>
                <w:rFonts w:cstheme="minorHAnsi"/>
                <w:b/>
                <w:bCs/>
                <w:lang w:val="es-ES"/>
              </w:rPr>
              <w:t>Si</w:t>
            </w:r>
          </w:p>
        </w:tc>
        <w:tc>
          <w:tcPr>
            <w:tcW w:w="567" w:type="dxa"/>
            <w:vAlign w:val="center"/>
          </w:tcPr>
          <w:p w14:paraId="18309B13" w14:textId="77777777" w:rsidR="00D43855" w:rsidRPr="004B48D1" w:rsidRDefault="00D43855" w:rsidP="007F1AF5">
            <w:pPr>
              <w:jc w:val="center"/>
              <w:rPr>
                <w:rFonts w:cstheme="minorHAnsi"/>
                <w:b/>
                <w:bCs/>
                <w:lang w:val="es-ES"/>
              </w:rPr>
            </w:pPr>
            <w:r w:rsidRPr="004B48D1">
              <w:rPr>
                <w:rFonts w:cstheme="minorHAnsi"/>
                <w:b/>
                <w:bCs/>
                <w:lang w:val="es-ES"/>
              </w:rPr>
              <w:t>No</w:t>
            </w:r>
          </w:p>
        </w:tc>
      </w:tr>
      <w:tr w:rsidR="00D43855" w:rsidRPr="00812CA0" w14:paraId="39B4B826" w14:textId="77777777" w:rsidTr="009920AC">
        <w:tc>
          <w:tcPr>
            <w:tcW w:w="5167" w:type="dxa"/>
            <w:vMerge/>
            <w:shd w:val="clear" w:color="auto" w:fill="BFBFBF" w:themeFill="background1" w:themeFillShade="BF"/>
            <w:vAlign w:val="center"/>
          </w:tcPr>
          <w:p w14:paraId="464F90D2" w14:textId="77777777" w:rsidR="00D43855" w:rsidRDefault="00D43855" w:rsidP="007F1AF5">
            <w:pPr>
              <w:pStyle w:val="Encabezado"/>
              <w:rPr>
                <w:rFonts w:ascii="Arial" w:hAnsi="Arial" w:cs="Arial"/>
                <w:b/>
                <w:sz w:val="20"/>
                <w:szCs w:val="20"/>
              </w:rPr>
            </w:pPr>
          </w:p>
        </w:tc>
        <w:tc>
          <w:tcPr>
            <w:tcW w:w="1638" w:type="dxa"/>
            <w:vAlign w:val="center"/>
          </w:tcPr>
          <w:p w14:paraId="7573A7D2" w14:textId="77777777" w:rsidR="00D43855" w:rsidRPr="003E64EF" w:rsidRDefault="00D43855" w:rsidP="007F1AF5">
            <w:pPr>
              <w:rPr>
                <w:rFonts w:ascii="Arial" w:hAnsi="Arial" w:cs="Arial"/>
                <w:sz w:val="20"/>
                <w:szCs w:val="20"/>
                <w:lang w:val="es-ES"/>
              </w:rPr>
            </w:pPr>
            <w:r w:rsidRPr="003E64EF">
              <w:rPr>
                <w:rFonts w:ascii="Arial" w:hAnsi="Arial" w:cs="Arial"/>
                <w:sz w:val="20"/>
                <w:szCs w:val="20"/>
                <w:lang w:val="es-ES"/>
              </w:rPr>
              <w:t xml:space="preserve">Fiebre </w:t>
            </w:r>
            <w:r>
              <w:rPr>
                <w:rFonts w:ascii="Arial" w:hAnsi="Arial" w:cs="Arial"/>
                <w:sz w:val="20"/>
                <w:szCs w:val="20"/>
                <w:lang w:val="es-ES"/>
              </w:rPr>
              <w:t>(</w:t>
            </w:r>
            <w:r w:rsidRPr="003E64EF">
              <w:rPr>
                <w:rFonts w:ascii="Arial" w:hAnsi="Arial" w:cs="Arial"/>
                <w:sz w:val="20"/>
                <w:szCs w:val="20"/>
                <w:lang w:val="es-ES"/>
              </w:rPr>
              <w:t>superior a 38°C</w:t>
            </w:r>
            <w:r>
              <w:rPr>
                <w:rFonts w:ascii="Arial" w:hAnsi="Arial" w:cs="Arial"/>
                <w:sz w:val="20"/>
                <w:szCs w:val="20"/>
                <w:lang w:val="es-ES"/>
              </w:rPr>
              <w:t>)</w:t>
            </w:r>
          </w:p>
        </w:tc>
        <w:tc>
          <w:tcPr>
            <w:tcW w:w="425" w:type="dxa"/>
            <w:vAlign w:val="center"/>
          </w:tcPr>
          <w:p w14:paraId="70FA13D4" w14:textId="77777777" w:rsidR="00D43855" w:rsidRPr="00812CA0" w:rsidRDefault="00D43855" w:rsidP="007F1AF5">
            <w:pPr>
              <w:rPr>
                <w:rFonts w:cstheme="minorHAnsi"/>
                <w:lang w:val="es-ES"/>
              </w:rPr>
            </w:pPr>
          </w:p>
        </w:tc>
        <w:tc>
          <w:tcPr>
            <w:tcW w:w="567" w:type="dxa"/>
            <w:vAlign w:val="center"/>
          </w:tcPr>
          <w:p w14:paraId="44D7A5A0" w14:textId="77777777" w:rsidR="00D43855" w:rsidRPr="00812CA0" w:rsidRDefault="00D43855" w:rsidP="007F1AF5">
            <w:pPr>
              <w:rPr>
                <w:rFonts w:cstheme="minorHAnsi"/>
                <w:lang w:val="es-ES"/>
              </w:rPr>
            </w:pPr>
          </w:p>
        </w:tc>
        <w:tc>
          <w:tcPr>
            <w:tcW w:w="1672" w:type="dxa"/>
            <w:vAlign w:val="center"/>
          </w:tcPr>
          <w:p w14:paraId="1FF9BD79" w14:textId="77777777" w:rsidR="00D43855" w:rsidRPr="003E64EF" w:rsidRDefault="00D43855" w:rsidP="007F1AF5">
            <w:pPr>
              <w:rPr>
                <w:rFonts w:ascii="Arial" w:hAnsi="Arial" w:cs="Arial"/>
                <w:sz w:val="20"/>
                <w:szCs w:val="20"/>
                <w:lang w:val="es-ES"/>
              </w:rPr>
            </w:pPr>
            <w:r w:rsidRPr="003E64EF">
              <w:rPr>
                <w:rFonts w:ascii="Arial" w:hAnsi="Arial" w:cs="Arial"/>
                <w:sz w:val="20"/>
                <w:szCs w:val="20"/>
                <w:lang w:val="es-ES"/>
              </w:rPr>
              <w:t>Cansancio</w:t>
            </w:r>
          </w:p>
        </w:tc>
        <w:tc>
          <w:tcPr>
            <w:tcW w:w="426" w:type="dxa"/>
            <w:vAlign w:val="center"/>
          </w:tcPr>
          <w:p w14:paraId="4AE69656" w14:textId="77777777" w:rsidR="00D43855" w:rsidRPr="00812CA0" w:rsidRDefault="00D43855" w:rsidP="007F1AF5">
            <w:pPr>
              <w:rPr>
                <w:rFonts w:cstheme="minorHAnsi"/>
                <w:lang w:val="es-ES"/>
              </w:rPr>
            </w:pPr>
          </w:p>
        </w:tc>
        <w:tc>
          <w:tcPr>
            <w:tcW w:w="567" w:type="dxa"/>
            <w:vAlign w:val="center"/>
          </w:tcPr>
          <w:p w14:paraId="0B2230BF" w14:textId="77777777" w:rsidR="00D43855" w:rsidRPr="00812CA0" w:rsidRDefault="00D43855" w:rsidP="007F1AF5">
            <w:pPr>
              <w:rPr>
                <w:rFonts w:cstheme="minorHAnsi"/>
                <w:lang w:val="es-ES"/>
              </w:rPr>
            </w:pPr>
          </w:p>
        </w:tc>
      </w:tr>
      <w:tr w:rsidR="00D43855" w:rsidRPr="00812CA0" w14:paraId="23146C53" w14:textId="77777777" w:rsidTr="009920AC">
        <w:tc>
          <w:tcPr>
            <w:tcW w:w="5167" w:type="dxa"/>
            <w:vMerge/>
            <w:shd w:val="clear" w:color="auto" w:fill="BFBFBF" w:themeFill="background1" w:themeFillShade="BF"/>
            <w:vAlign w:val="center"/>
          </w:tcPr>
          <w:p w14:paraId="65095C73" w14:textId="77777777" w:rsidR="00D43855" w:rsidRDefault="00D43855" w:rsidP="007F1AF5">
            <w:pPr>
              <w:pStyle w:val="Encabezado"/>
              <w:rPr>
                <w:rFonts w:ascii="Arial" w:hAnsi="Arial" w:cs="Arial"/>
                <w:b/>
                <w:sz w:val="20"/>
                <w:szCs w:val="20"/>
              </w:rPr>
            </w:pPr>
          </w:p>
        </w:tc>
        <w:tc>
          <w:tcPr>
            <w:tcW w:w="1638" w:type="dxa"/>
            <w:vAlign w:val="center"/>
          </w:tcPr>
          <w:p w14:paraId="332C8F08" w14:textId="77777777" w:rsidR="00D43855" w:rsidRPr="003E64EF" w:rsidRDefault="00D43855" w:rsidP="007F1AF5">
            <w:pPr>
              <w:rPr>
                <w:rFonts w:ascii="Arial" w:hAnsi="Arial" w:cs="Arial"/>
                <w:sz w:val="20"/>
                <w:szCs w:val="20"/>
                <w:lang w:val="es-ES"/>
              </w:rPr>
            </w:pPr>
            <w:r w:rsidRPr="003E64EF">
              <w:rPr>
                <w:rFonts w:ascii="Arial" w:hAnsi="Arial" w:cs="Arial"/>
                <w:sz w:val="20"/>
                <w:szCs w:val="20"/>
                <w:lang w:val="es-ES"/>
              </w:rPr>
              <w:t>Tos seca</w:t>
            </w:r>
          </w:p>
        </w:tc>
        <w:tc>
          <w:tcPr>
            <w:tcW w:w="425" w:type="dxa"/>
            <w:vAlign w:val="center"/>
          </w:tcPr>
          <w:p w14:paraId="4F77E4EC" w14:textId="77777777" w:rsidR="00D43855" w:rsidRPr="00812CA0" w:rsidRDefault="00D43855" w:rsidP="007F1AF5">
            <w:pPr>
              <w:rPr>
                <w:rFonts w:cstheme="minorHAnsi"/>
                <w:lang w:val="es-ES"/>
              </w:rPr>
            </w:pPr>
          </w:p>
        </w:tc>
        <w:tc>
          <w:tcPr>
            <w:tcW w:w="567" w:type="dxa"/>
            <w:vAlign w:val="center"/>
          </w:tcPr>
          <w:p w14:paraId="4596025B" w14:textId="77777777" w:rsidR="00D43855" w:rsidRPr="00812CA0" w:rsidRDefault="00D43855" w:rsidP="007F1AF5">
            <w:pPr>
              <w:rPr>
                <w:rFonts w:cstheme="minorHAnsi"/>
                <w:lang w:val="es-ES"/>
              </w:rPr>
            </w:pPr>
          </w:p>
        </w:tc>
        <w:tc>
          <w:tcPr>
            <w:tcW w:w="1672" w:type="dxa"/>
            <w:vAlign w:val="center"/>
          </w:tcPr>
          <w:p w14:paraId="26E547FC" w14:textId="77777777" w:rsidR="00D43855" w:rsidRPr="00812CA0" w:rsidRDefault="00D43855" w:rsidP="007F1AF5">
            <w:pPr>
              <w:rPr>
                <w:rFonts w:cstheme="minorHAnsi"/>
                <w:lang w:val="es-ES"/>
              </w:rPr>
            </w:pPr>
            <w:r w:rsidRPr="003E64EF">
              <w:rPr>
                <w:rFonts w:ascii="Arial" w:hAnsi="Arial" w:cs="Arial"/>
                <w:sz w:val="20"/>
                <w:szCs w:val="20"/>
                <w:lang w:val="es-ES"/>
              </w:rPr>
              <w:t>Malestar general</w:t>
            </w:r>
          </w:p>
        </w:tc>
        <w:tc>
          <w:tcPr>
            <w:tcW w:w="426" w:type="dxa"/>
            <w:vAlign w:val="center"/>
          </w:tcPr>
          <w:p w14:paraId="450749BE" w14:textId="77777777" w:rsidR="00D43855" w:rsidRPr="00812CA0" w:rsidRDefault="00D43855" w:rsidP="007F1AF5">
            <w:pPr>
              <w:rPr>
                <w:rFonts w:cstheme="minorHAnsi"/>
                <w:lang w:val="es-ES"/>
              </w:rPr>
            </w:pPr>
          </w:p>
        </w:tc>
        <w:tc>
          <w:tcPr>
            <w:tcW w:w="567" w:type="dxa"/>
            <w:vAlign w:val="center"/>
          </w:tcPr>
          <w:p w14:paraId="43A4C488" w14:textId="77777777" w:rsidR="00D43855" w:rsidRPr="00812CA0" w:rsidRDefault="00D43855" w:rsidP="007F1AF5">
            <w:pPr>
              <w:rPr>
                <w:rFonts w:cstheme="minorHAnsi"/>
                <w:lang w:val="es-ES"/>
              </w:rPr>
            </w:pPr>
          </w:p>
        </w:tc>
      </w:tr>
      <w:tr w:rsidR="00D43855" w:rsidRPr="00812CA0" w14:paraId="5387A0BF" w14:textId="77777777" w:rsidTr="009920AC">
        <w:tc>
          <w:tcPr>
            <w:tcW w:w="5167" w:type="dxa"/>
            <w:vMerge/>
            <w:shd w:val="clear" w:color="auto" w:fill="BFBFBF" w:themeFill="background1" w:themeFillShade="BF"/>
            <w:vAlign w:val="center"/>
          </w:tcPr>
          <w:p w14:paraId="618C7A9A" w14:textId="77777777" w:rsidR="00D43855" w:rsidRDefault="00D43855" w:rsidP="007F1AF5">
            <w:pPr>
              <w:pStyle w:val="Encabezado"/>
              <w:rPr>
                <w:rFonts w:ascii="Arial" w:hAnsi="Arial" w:cs="Arial"/>
                <w:b/>
                <w:sz w:val="20"/>
                <w:szCs w:val="20"/>
              </w:rPr>
            </w:pPr>
          </w:p>
        </w:tc>
        <w:tc>
          <w:tcPr>
            <w:tcW w:w="1638" w:type="dxa"/>
            <w:vAlign w:val="center"/>
          </w:tcPr>
          <w:p w14:paraId="6548469A" w14:textId="77777777" w:rsidR="00D43855" w:rsidRPr="003E64EF" w:rsidRDefault="00D43855" w:rsidP="007F1AF5">
            <w:pPr>
              <w:rPr>
                <w:rFonts w:ascii="Arial" w:hAnsi="Arial" w:cs="Arial"/>
                <w:sz w:val="20"/>
                <w:szCs w:val="20"/>
                <w:lang w:val="es-ES"/>
              </w:rPr>
            </w:pPr>
            <w:r w:rsidRPr="003E64EF">
              <w:rPr>
                <w:rFonts w:ascii="Arial" w:hAnsi="Arial" w:cs="Arial"/>
                <w:sz w:val="20"/>
                <w:szCs w:val="20"/>
                <w:lang w:val="es-ES"/>
              </w:rPr>
              <w:t>Dificultad respiratoria</w:t>
            </w:r>
          </w:p>
        </w:tc>
        <w:tc>
          <w:tcPr>
            <w:tcW w:w="425" w:type="dxa"/>
            <w:vAlign w:val="center"/>
          </w:tcPr>
          <w:p w14:paraId="20C967ED" w14:textId="77777777" w:rsidR="00D43855" w:rsidRPr="00812CA0" w:rsidRDefault="00D43855" w:rsidP="007F1AF5">
            <w:pPr>
              <w:rPr>
                <w:rFonts w:cstheme="minorHAnsi"/>
                <w:lang w:val="es-ES"/>
              </w:rPr>
            </w:pPr>
          </w:p>
        </w:tc>
        <w:tc>
          <w:tcPr>
            <w:tcW w:w="567" w:type="dxa"/>
            <w:vAlign w:val="center"/>
          </w:tcPr>
          <w:p w14:paraId="69A4AABD" w14:textId="77777777" w:rsidR="00D43855" w:rsidRPr="00812CA0" w:rsidRDefault="00D43855" w:rsidP="007F1AF5">
            <w:pPr>
              <w:rPr>
                <w:rFonts w:cstheme="minorHAnsi"/>
                <w:lang w:val="es-ES"/>
              </w:rPr>
            </w:pPr>
          </w:p>
        </w:tc>
        <w:tc>
          <w:tcPr>
            <w:tcW w:w="1672" w:type="dxa"/>
            <w:vAlign w:val="center"/>
          </w:tcPr>
          <w:p w14:paraId="6D3704FA" w14:textId="77777777" w:rsidR="00D43855" w:rsidRPr="00812CA0" w:rsidRDefault="00D43855" w:rsidP="007F1AF5">
            <w:pPr>
              <w:rPr>
                <w:rFonts w:cstheme="minorHAnsi"/>
                <w:lang w:val="es-ES"/>
              </w:rPr>
            </w:pPr>
            <w:r w:rsidRPr="003E64EF">
              <w:rPr>
                <w:rFonts w:ascii="Arial" w:hAnsi="Arial" w:cs="Arial"/>
                <w:sz w:val="20"/>
                <w:szCs w:val="20"/>
                <w:lang w:val="es-ES"/>
              </w:rPr>
              <w:t>Dolor torácico</w:t>
            </w:r>
          </w:p>
        </w:tc>
        <w:tc>
          <w:tcPr>
            <w:tcW w:w="426" w:type="dxa"/>
            <w:vAlign w:val="center"/>
          </w:tcPr>
          <w:p w14:paraId="72C6CF5F" w14:textId="77777777" w:rsidR="00D43855" w:rsidRPr="00812CA0" w:rsidRDefault="00D43855" w:rsidP="007F1AF5">
            <w:pPr>
              <w:rPr>
                <w:rFonts w:cstheme="minorHAnsi"/>
                <w:lang w:val="es-ES"/>
              </w:rPr>
            </w:pPr>
          </w:p>
        </w:tc>
        <w:tc>
          <w:tcPr>
            <w:tcW w:w="567" w:type="dxa"/>
            <w:vAlign w:val="center"/>
          </w:tcPr>
          <w:p w14:paraId="500E66B9" w14:textId="77777777" w:rsidR="00D43855" w:rsidRPr="00812CA0" w:rsidRDefault="00D43855" w:rsidP="007F1AF5">
            <w:pPr>
              <w:rPr>
                <w:rFonts w:cstheme="minorHAnsi"/>
                <w:lang w:val="es-ES"/>
              </w:rPr>
            </w:pPr>
          </w:p>
        </w:tc>
      </w:tr>
      <w:tr w:rsidR="00D43855" w:rsidRPr="00812CA0" w14:paraId="75F195C7" w14:textId="77777777" w:rsidTr="009920AC">
        <w:tc>
          <w:tcPr>
            <w:tcW w:w="5167" w:type="dxa"/>
            <w:vMerge/>
            <w:shd w:val="clear" w:color="auto" w:fill="BFBFBF" w:themeFill="background1" w:themeFillShade="BF"/>
            <w:vAlign w:val="center"/>
          </w:tcPr>
          <w:p w14:paraId="152E9B8D" w14:textId="77777777" w:rsidR="00D43855" w:rsidRDefault="00D43855" w:rsidP="007F1AF5">
            <w:pPr>
              <w:pStyle w:val="Encabezado"/>
              <w:rPr>
                <w:rFonts w:ascii="Arial" w:hAnsi="Arial" w:cs="Arial"/>
                <w:b/>
                <w:sz w:val="20"/>
                <w:szCs w:val="20"/>
              </w:rPr>
            </w:pPr>
          </w:p>
        </w:tc>
        <w:tc>
          <w:tcPr>
            <w:tcW w:w="1638" w:type="dxa"/>
            <w:vAlign w:val="center"/>
          </w:tcPr>
          <w:p w14:paraId="381233BC" w14:textId="77777777" w:rsidR="00D43855" w:rsidRPr="003E64EF" w:rsidRDefault="00D43855" w:rsidP="007F1AF5">
            <w:pPr>
              <w:rPr>
                <w:rFonts w:ascii="Arial" w:hAnsi="Arial" w:cs="Arial"/>
                <w:sz w:val="20"/>
                <w:szCs w:val="20"/>
                <w:lang w:val="es-ES"/>
              </w:rPr>
            </w:pPr>
            <w:r w:rsidRPr="003E64EF">
              <w:rPr>
                <w:rFonts w:ascii="Arial" w:hAnsi="Arial" w:cs="Arial"/>
                <w:sz w:val="20"/>
                <w:szCs w:val="20"/>
                <w:lang w:val="es-ES"/>
              </w:rPr>
              <w:t>Congestión nasal</w:t>
            </w:r>
          </w:p>
        </w:tc>
        <w:tc>
          <w:tcPr>
            <w:tcW w:w="425" w:type="dxa"/>
            <w:vAlign w:val="center"/>
          </w:tcPr>
          <w:p w14:paraId="2D578006" w14:textId="77777777" w:rsidR="00D43855" w:rsidRPr="00812CA0" w:rsidRDefault="00D43855" w:rsidP="007F1AF5">
            <w:pPr>
              <w:rPr>
                <w:rFonts w:cstheme="minorHAnsi"/>
                <w:lang w:val="es-ES"/>
              </w:rPr>
            </w:pPr>
          </w:p>
        </w:tc>
        <w:tc>
          <w:tcPr>
            <w:tcW w:w="567" w:type="dxa"/>
            <w:vAlign w:val="center"/>
          </w:tcPr>
          <w:p w14:paraId="10D74006" w14:textId="77777777" w:rsidR="00D43855" w:rsidRPr="00812CA0" w:rsidRDefault="00D43855" w:rsidP="007F1AF5">
            <w:pPr>
              <w:rPr>
                <w:rFonts w:cstheme="minorHAnsi"/>
                <w:lang w:val="es-ES"/>
              </w:rPr>
            </w:pPr>
          </w:p>
        </w:tc>
        <w:tc>
          <w:tcPr>
            <w:tcW w:w="1672" w:type="dxa"/>
            <w:vAlign w:val="center"/>
          </w:tcPr>
          <w:p w14:paraId="2CBFD17D" w14:textId="77777777" w:rsidR="00D43855" w:rsidRPr="00812CA0" w:rsidRDefault="00D43855" w:rsidP="007F1AF5">
            <w:pPr>
              <w:rPr>
                <w:rFonts w:cstheme="minorHAnsi"/>
                <w:lang w:val="es-ES"/>
              </w:rPr>
            </w:pPr>
            <w:r w:rsidRPr="003E64EF">
              <w:rPr>
                <w:rFonts w:ascii="Arial" w:hAnsi="Arial" w:cs="Arial"/>
                <w:sz w:val="20"/>
                <w:szCs w:val="20"/>
                <w:lang w:val="es-ES"/>
              </w:rPr>
              <w:t>Dolor de garganta</w:t>
            </w:r>
          </w:p>
        </w:tc>
        <w:tc>
          <w:tcPr>
            <w:tcW w:w="426" w:type="dxa"/>
            <w:vAlign w:val="center"/>
          </w:tcPr>
          <w:p w14:paraId="55D481CC" w14:textId="77777777" w:rsidR="00D43855" w:rsidRPr="00812CA0" w:rsidRDefault="00D43855" w:rsidP="007F1AF5">
            <w:pPr>
              <w:rPr>
                <w:rFonts w:cstheme="minorHAnsi"/>
                <w:lang w:val="es-ES"/>
              </w:rPr>
            </w:pPr>
          </w:p>
        </w:tc>
        <w:tc>
          <w:tcPr>
            <w:tcW w:w="567" w:type="dxa"/>
            <w:vAlign w:val="center"/>
          </w:tcPr>
          <w:p w14:paraId="548463B2" w14:textId="77777777" w:rsidR="00D43855" w:rsidRPr="00812CA0" w:rsidRDefault="00D43855" w:rsidP="007F1AF5">
            <w:pPr>
              <w:rPr>
                <w:rFonts w:cstheme="minorHAnsi"/>
                <w:lang w:val="es-ES"/>
              </w:rPr>
            </w:pPr>
          </w:p>
        </w:tc>
      </w:tr>
      <w:tr w:rsidR="00D43855" w:rsidRPr="00812CA0" w14:paraId="79F2E04C" w14:textId="77777777" w:rsidTr="009920AC">
        <w:tc>
          <w:tcPr>
            <w:tcW w:w="5167" w:type="dxa"/>
            <w:vMerge/>
            <w:shd w:val="clear" w:color="auto" w:fill="BFBFBF" w:themeFill="background1" w:themeFillShade="BF"/>
            <w:vAlign w:val="center"/>
          </w:tcPr>
          <w:p w14:paraId="500BE5A2" w14:textId="77777777" w:rsidR="00D43855" w:rsidRDefault="00D43855" w:rsidP="007F1AF5">
            <w:pPr>
              <w:pStyle w:val="Encabezado"/>
              <w:rPr>
                <w:rFonts w:ascii="Arial" w:hAnsi="Arial" w:cs="Arial"/>
                <w:b/>
                <w:sz w:val="20"/>
                <w:szCs w:val="20"/>
              </w:rPr>
            </w:pPr>
          </w:p>
        </w:tc>
        <w:tc>
          <w:tcPr>
            <w:tcW w:w="1638" w:type="dxa"/>
            <w:vAlign w:val="center"/>
          </w:tcPr>
          <w:p w14:paraId="737558E2" w14:textId="77777777" w:rsidR="00D43855" w:rsidRPr="003E64EF" w:rsidRDefault="00D43855" w:rsidP="007F1AF5">
            <w:pPr>
              <w:rPr>
                <w:rFonts w:ascii="Arial" w:hAnsi="Arial" w:cs="Arial"/>
                <w:sz w:val="20"/>
                <w:szCs w:val="20"/>
                <w:lang w:val="es-ES"/>
              </w:rPr>
            </w:pPr>
            <w:r>
              <w:rPr>
                <w:rFonts w:ascii="Arial" w:hAnsi="Arial" w:cs="Arial"/>
                <w:sz w:val="20"/>
                <w:szCs w:val="20"/>
                <w:lang w:val="es-ES"/>
              </w:rPr>
              <w:t>Fatiga</w:t>
            </w:r>
          </w:p>
        </w:tc>
        <w:tc>
          <w:tcPr>
            <w:tcW w:w="425" w:type="dxa"/>
            <w:vAlign w:val="center"/>
          </w:tcPr>
          <w:p w14:paraId="77DFB88E" w14:textId="77777777" w:rsidR="00D43855" w:rsidRPr="00812CA0" w:rsidRDefault="00D43855" w:rsidP="007F1AF5">
            <w:pPr>
              <w:rPr>
                <w:rFonts w:cstheme="minorHAnsi"/>
                <w:lang w:val="es-ES"/>
              </w:rPr>
            </w:pPr>
          </w:p>
        </w:tc>
        <w:tc>
          <w:tcPr>
            <w:tcW w:w="567" w:type="dxa"/>
            <w:vAlign w:val="center"/>
          </w:tcPr>
          <w:p w14:paraId="5CB81380" w14:textId="77777777" w:rsidR="00D43855" w:rsidRPr="00812CA0" w:rsidRDefault="00D43855" w:rsidP="007F1AF5">
            <w:pPr>
              <w:rPr>
                <w:rFonts w:cstheme="minorHAnsi"/>
                <w:lang w:val="es-ES"/>
              </w:rPr>
            </w:pPr>
          </w:p>
        </w:tc>
        <w:tc>
          <w:tcPr>
            <w:tcW w:w="1672" w:type="dxa"/>
            <w:vAlign w:val="center"/>
          </w:tcPr>
          <w:p w14:paraId="1CD0EF57" w14:textId="77777777" w:rsidR="00D43855" w:rsidRPr="00812CA0" w:rsidRDefault="00D43855" w:rsidP="007F1AF5">
            <w:pPr>
              <w:rPr>
                <w:rFonts w:cstheme="minorHAnsi"/>
                <w:lang w:val="es-ES"/>
              </w:rPr>
            </w:pPr>
            <w:r>
              <w:rPr>
                <w:rFonts w:ascii="Arial" w:hAnsi="Arial" w:cs="Arial"/>
                <w:sz w:val="20"/>
                <w:szCs w:val="20"/>
                <w:lang w:val="es-ES"/>
              </w:rPr>
              <w:t>Dolor muscular sin causa aparente</w:t>
            </w:r>
          </w:p>
        </w:tc>
        <w:tc>
          <w:tcPr>
            <w:tcW w:w="426" w:type="dxa"/>
            <w:vAlign w:val="center"/>
          </w:tcPr>
          <w:p w14:paraId="167AAE48" w14:textId="77777777" w:rsidR="00D43855" w:rsidRPr="00812CA0" w:rsidRDefault="00D43855" w:rsidP="007F1AF5">
            <w:pPr>
              <w:rPr>
                <w:rFonts w:cstheme="minorHAnsi"/>
                <w:lang w:val="es-ES"/>
              </w:rPr>
            </w:pPr>
          </w:p>
        </w:tc>
        <w:tc>
          <w:tcPr>
            <w:tcW w:w="567" w:type="dxa"/>
            <w:vAlign w:val="center"/>
          </w:tcPr>
          <w:p w14:paraId="7B7CB32E" w14:textId="77777777" w:rsidR="00D43855" w:rsidRPr="00812CA0" w:rsidRDefault="00D43855" w:rsidP="007F1AF5">
            <w:pPr>
              <w:rPr>
                <w:rFonts w:cstheme="minorHAnsi"/>
                <w:lang w:val="es-ES"/>
              </w:rPr>
            </w:pPr>
          </w:p>
        </w:tc>
      </w:tr>
      <w:tr w:rsidR="00D43855" w:rsidRPr="00812CA0" w14:paraId="6AE6F7AF" w14:textId="77777777" w:rsidTr="009920AC">
        <w:tc>
          <w:tcPr>
            <w:tcW w:w="5167" w:type="dxa"/>
            <w:shd w:val="clear" w:color="auto" w:fill="BFBFBF" w:themeFill="background1" w:themeFillShade="BF"/>
            <w:vAlign w:val="center"/>
          </w:tcPr>
          <w:p w14:paraId="7593B5B9" w14:textId="77777777" w:rsidR="00D43855" w:rsidRDefault="00D43855" w:rsidP="007F1AF5">
            <w:pPr>
              <w:jc w:val="both"/>
              <w:rPr>
                <w:rFonts w:cstheme="minorHAnsi"/>
                <w:lang w:val="es-ES"/>
              </w:rPr>
            </w:pPr>
            <w:r>
              <w:rPr>
                <w:rFonts w:cstheme="minorHAnsi"/>
                <w:lang w:val="es-ES"/>
              </w:rPr>
              <w:t>Medio de transporte (indique cuál)</w:t>
            </w:r>
          </w:p>
        </w:tc>
        <w:tc>
          <w:tcPr>
            <w:tcW w:w="5295" w:type="dxa"/>
            <w:gridSpan w:val="6"/>
            <w:vAlign w:val="center"/>
          </w:tcPr>
          <w:p w14:paraId="3EAF6C9F" w14:textId="77777777" w:rsidR="00D43855" w:rsidRPr="00BD218B" w:rsidRDefault="00D43855" w:rsidP="007F1AF5">
            <w:pPr>
              <w:rPr>
                <w:rFonts w:cstheme="minorHAnsi"/>
                <w:noProof/>
                <w:lang w:val="es-ES"/>
              </w:rPr>
            </w:pPr>
          </w:p>
        </w:tc>
      </w:tr>
    </w:tbl>
    <w:p w14:paraId="48517709" w14:textId="77777777" w:rsidR="00D43855" w:rsidRPr="00D43855" w:rsidRDefault="00D43855" w:rsidP="00D43855">
      <w:pPr>
        <w:pBdr>
          <w:top w:val="nil"/>
          <w:left w:val="nil"/>
          <w:bottom w:val="nil"/>
          <w:right w:val="nil"/>
          <w:between w:val="nil"/>
        </w:pBdr>
        <w:spacing w:after="0" w:line="240" w:lineRule="auto"/>
        <w:rPr>
          <w:b/>
          <w:lang w:val="es-ES"/>
        </w:rPr>
      </w:pPr>
    </w:p>
    <w:sectPr w:rsidR="00D43855" w:rsidRPr="00D4385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18" w:left="1440" w:header="748" w:footer="0"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EDA1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13B48" w14:textId="77777777" w:rsidR="005A11C0" w:rsidRDefault="005A11C0">
      <w:pPr>
        <w:spacing w:after="0" w:line="240" w:lineRule="auto"/>
      </w:pPr>
      <w:r>
        <w:separator/>
      </w:r>
    </w:p>
  </w:endnote>
  <w:endnote w:type="continuationSeparator" w:id="0">
    <w:p w14:paraId="23147C95" w14:textId="77777777" w:rsidR="005A11C0" w:rsidRDefault="005A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11B37" w14:textId="77777777" w:rsidR="007D454F" w:rsidRDefault="007D454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044C5" w14:textId="77777777" w:rsidR="007D454F" w:rsidRDefault="007D454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94DE2" w14:textId="77777777" w:rsidR="007D454F" w:rsidRDefault="007D454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5B557" w14:textId="77777777" w:rsidR="005A11C0" w:rsidRDefault="005A11C0">
      <w:pPr>
        <w:spacing w:after="0" w:line="240" w:lineRule="auto"/>
      </w:pPr>
      <w:r>
        <w:separator/>
      </w:r>
    </w:p>
  </w:footnote>
  <w:footnote w:type="continuationSeparator" w:id="0">
    <w:p w14:paraId="5A5E3DE0" w14:textId="77777777" w:rsidR="005A11C0" w:rsidRDefault="005A11C0">
      <w:pPr>
        <w:spacing w:after="0" w:line="240" w:lineRule="auto"/>
      </w:pPr>
      <w:r>
        <w:continuationSeparator/>
      </w:r>
    </w:p>
  </w:footnote>
  <w:footnote w:id="1">
    <w:p w14:paraId="25C3D72E" w14:textId="77777777" w:rsidR="007D454F" w:rsidRPr="00E066F1" w:rsidRDefault="00C22F30">
      <w:pPr>
        <w:pBdr>
          <w:top w:val="nil"/>
          <w:left w:val="nil"/>
          <w:bottom w:val="nil"/>
          <w:right w:val="nil"/>
          <w:between w:val="nil"/>
        </w:pBdr>
        <w:spacing w:after="0" w:line="240" w:lineRule="auto"/>
        <w:jc w:val="both"/>
        <w:rPr>
          <w:color w:val="000000"/>
          <w:sz w:val="16"/>
          <w:szCs w:val="16"/>
          <w:lang w:val="es-ES"/>
        </w:rPr>
      </w:pPr>
      <w:r w:rsidRPr="00E066F1">
        <w:rPr>
          <w:vertAlign w:val="superscript"/>
          <w:lang w:val="es-ES"/>
        </w:rPr>
        <w:footnoteRef/>
      </w:r>
      <w:r w:rsidRPr="00E066F1">
        <w:rPr>
          <w:color w:val="000000"/>
          <w:sz w:val="20"/>
          <w:szCs w:val="20"/>
          <w:lang w:val="es-ES"/>
        </w:rPr>
        <w:t xml:space="preserve"> </w:t>
      </w:r>
      <w:r w:rsidRPr="00E066F1">
        <w:rPr>
          <w:color w:val="000000"/>
          <w:sz w:val="16"/>
          <w:szCs w:val="16"/>
          <w:lang w:val="es-ES"/>
        </w:rPr>
        <w:t>Resolución 1517 de 2020 del Ministerio de Salud y Protección Social “</w:t>
      </w:r>
      <w:r w:rsidRPr="00E066F1">
        <w:rPr>
          <w:i/>
          <w:color w:val="000000"/>
          <w:sz w:val="16"/>
          <w:szCs w:val="16"/>
          <w:lang w:val="es-ES"/>
        </w:rPr>
        <w:t>Por medio de la cual se dicta el protocolo de bioseguridad para el manejo y control del riesgo del coronavirus COVID-19 en los sectores aeroportuario y aeronáutico del territorio nacional, exclusivamente para el transporte doméstico de personas por vía aérea, se deroga la Resolución 1054 de 2020, y se dictan otras disposiciones</w:t>
      </w:r>
      <w:r w:rsidRPr="00E066F1">
        <w:rPr>
          <w:color w:val="000000"/>
          <w:sz w:val="16"/>
          <w:szCs w:val="16"/>
          <w:lang w:val="es-ES"/>
        </w:rPr>
        <w:t>”</w:t>
      </w:r>
      <w:r w:rsidR="000C1AC2">
        <w:rPr>
          <w:color w:val="000000"/>
          <w:sz w:val="16"/>
          <w:szCs w:val="16"/>
          <w:lang w:val="es-ES"/>
        </w:rPr>
        <w:t xml:space="preserve"> </w:t>
      </w:r>
      <w:r w:rsidR="000C1AC2" w:rsidRPr="000C1AC2">
        <w:rPr>
          <w:i/>
          <w:color w:val="000000"/>
          <w:sz w:val="16"/>
          <w:szCs w:val="16"/>
          <w:lang w:val="es-ES"/>
        </w:rPr>
        <w:t>o cualquier norma que la modifique, adiciones o sustituya.</w:t>
      </w:r>
    </w:p>
    <w:p w14:paraId="6522CACA" w14:textId="77777777" w:rsidR="007D454F" w:rsidRPr="00E066F1" w:rsidRDefault="007D454F">
      <w:pPr>
        <w:pBdr>
          <w:top w:val="nil"/>
          <w:left w:val="nil"/>
          <w:bottom w:val="nil"/>
          <w:right w:val="nil"/>
          <w:between w:val="nil"/>
        </w:pBdr>
        <w:spacing w:after="0" w:line="240" w:lineRule="auto"/>
        <w:jc w:val="both"/>
        <w:rPr>
          <w:color w:val="000000"/>
          <w:sz w:val="16"/>
          <w:szCs w:val="16"/>
          <w:lang w:val="es-ES"/>
        </w:rPr>
      </w:pPr>
    </w:p>
    <w:p w14:paraId="02CA9861" w14:textId="77777777" w:rsidR="007D454F" w:rsidRPr="00E066F1" w:rsidRDefault="00C22F30">
      <w:pPr>
        <w:pBdr>
          <w:top w:val="nil"/>
          <w:left w:val="nil"/>
          <w:bottom w:val="nil"/>
          <w:right w:val="nil"/>
          <w:between w:val="nil"/>
        </w:pBdr>
        <w:spacing w:after="0" w:line="240" w:lineRule="auto"/>
        <w:jc w:val="both"/>
        <w:rPr>
          <w:color w:val="000000"/>
          <w:sz w:val="16"/>
          <w:szCs w:val="16"/>
          <w:lang w:val="es-ES"/>
        </w:rPr>
      </w:pPr>
      <w:r w:rsidRPr="00E066F1">
        <w:rPr>
          <w:color w:val="000000"/>
          <w:sz w:val="16"/>
          <w:szCs w:val="16"/>
          <w:lang w:val="es-ES"/>
        </w:rPr>
        <w:t>Resolución 1627  de 2020 del Ministerio de Salud y Protección Social “</w:t>
      </w:r>
      <w:r w:rsidRPr="00E066F1">
        <w:rPr>
          <w:i/>
          <w:color w:val="000000"/>
          <w:sz w:val="16"/>
          <w:szCs w:val="16"/>
          <w:lang w:val="es-ES"/>
        </w:rPr>
        <w:t>Por medio de la cual se adopta el Protocolo de Bioseguridad para el manejo y control del riesgo del Coronavirus COVID-19, para el transporte internacional de personas por vía aérea</w:t>
      </w:r>
      <w:r w:rsidRPr="00E066F1">
        <w:rPr>
          <w:color w:val="000000"/>
          <w:sz w:val="16"/>
          <w:szCs w:val="16"/>
          <w:lang w:val="es-ES"/>
        </w:rPr>
        <w:t>” y modificada por la Resolución 1972 de 2020 “</w:t>
      </w:r>
      <w:r w:rsidRPr="00E066F1">
        <w:rPr>
          <w:i/>
          <w:color w:val="000000"/>
          <w:sz w:val="16"/>
          <w:szCs w:val="16"/>
          <w:lang w:val="es-ES"/>
        </w:rPr>
        <w:t>Por medio de la cual se modifica la Resolución número </w:t>
      </w:r>
      <w:hyperlink r:id="rId1">
        <w:r w:rsidRPr="00E066F1">
          <w:rPr>
            <w:i/>
            <w:color w:val="000000"/>
            <w:sz w:val="16"/>
            <w:szCs w:val="16"/>
            <w:lang w:val="es-ES"/>
          </w:rPr>
          <w:t>1627</w:t>
        </w:r>
      </w:hyperlink>
      <w:r w:rsidRPr="00E066F1">
        <w:rPr>
          <w:i/>
          <w:color w:val="000000"/>
          <w:sz w:val="16"/>
          <w:szCs w:val="16"/>
          <w:lang w:val="es-ES"/>
        </w:rPr>
        <w:t> de 2020 que adopta el protocolo de bioseguridad para el manejo y control del riesgo del Coronavirus COVID-19, para el transporte internacional de personas por vía aérea</w:t>
      </w:r>
      <w:r w:rsidRPr="00E066F1">
        <w:rPr>
          <w:color w:val="000000"/>
          <w:sz w:val="16"/>
          <w:szCs w:val="16"/>
          <w:lang w:val="es-ES"/>
        </w:rPr>
        <w:t>”</w:t>
      </w:r>
      <w:r w:rsidR="000C1AC2">
        <w:rPr>
          <w:color w:val="000000"/>
          <w:sz w:val="16"/>
          <w:szCs w:val="16"/>
          <w:lang w:val="es-ES"/>
        </w:rPr>
        <w:t xml:space="preserve"> </w:t>
      </w:r>
      <w:r w:rsidR="000C1AC2" w:rsidRPr="000C1AC2">
        <w:rPr>
          <w:i/>
          <w:color w:val="000000"/>
          <w:sz w:val="16"/>
          <w:szCs w:val="16"/>
          <w:lang w:val="es-ES"/>
        </w:rPr>
        <w:t>o cualquier norma que la modifique, adiciones o sustituya.</w:t>
      </w:r>
    </w:p>
    <w:p w14:paraId="3144716B" w14:textId="77777777" w:rsidR="007D454F" w:rsidRPr="00E066F1" w:rsidRDefault="007D454F">
      <w:pPr>
        <w:pBdr>
          <w:top w:val="nil"/>
          <w:left w:val="nil"/>
          <w:bottom w:val="nil"/>
          <w:right w:val="nil"/>
          <w:between w:val="nil"/>
        </w:pBdr>
        <w:spacing w:after="0" w:line="240" w:lineRule="auto"/>
        <w:jc w:val="both"/>
        <w:rPr>
          <w:color w:val="000000"/>
          <w:sz w:val="16"/>
          <w:szCs w:val="16"/>
          <w:lang w:val="es-ES"/>
        </w:rPr>
      </w:pPr>
    </w:p>
    <w:p w14:paraId="29BFE7D9" w14:textId="7141040B" w:rsidR="000C1AC2" w:rsidRPr="00D43855" w:rsidRDefault="00C22F30">
      <w:pPr>
        <w:pBdr>
          <w:top w:val="nil"/>
          <w:left w:val="nil"/>
          <w:bottom w:val="nil"/>
          <w:right w:val="nil"/>
          <w:between w:val="nil"/>
        </w:pBdr>
        <w:spacing w:after="0" w:line="240" w:lineRule="auto"/>
        <w:jc w:val="both"/>
        <w:rPr>
          <w:rFonts w:ascii="Arial" w:eastAsia="Arial" w:hAnsi="Arial" w:cs="Arial"/>
          <w:b/>
          <w:i/>
          <w:color w:val="333333"/>
          <w:sz w:val="20"/>
          <w:szCs w:val="20"/>
          <w:lang w:val="es-CO"/>
        </w:rPr>
      </w:pPr>
      <w:r w:rsidRPr="00E066F1">
        <w:rPr>
          <w:color w:val="000000"/>
          <w:sz w:val="16"/>
          <w:szCs w:val="16"/>
          <w:lang w:val="es-ES"/>
        </w:rPr>
        <w:t>Resolución 677 de 2020 del Ministerio de Salud y Protección Social “</w:t>
      </w:r>
      <w:r w:rsidRPr="00E066F1">
        <w:rPr>
          <w:i/>
          <w:color w:val="000000"/>
          <w:sz w:val="16"/>
          <w:szCs w:val="16"/>
          <w:lang w:val="es-ES"/>
        </w:rPr>
        <w:t xml:space="preserve">Por medio de la cual se adopta el Protocolo de Bioseguridad para el manejo y control del riesgo del coronavirus COVID-19 </w:t>
      </w:r>
      <w:r w:rsidRPr="00D43855">
        <w:rPr>
          <w:i/>
          <w:color w:val="000000"/>
          <w:sz w:val="16"/>
          <w:szCs w:val="16"/>
          <w:lang w:val="es-ES"/>
        </w:rPr>
        <w:t>en el Sector Transporte</w:t>
      </w:r>
      <w:r w:rsidRPr="00D43855">
        <w:rPr>
          <w:color w:val="000000"/>
          <w:sz w:val="16"/>
          <w:szCs w:val="16"/>
          <w:lang w:val="es-ES"/>
        </w:rPr>
        <w:t>” y modificada por la Resolución 1537 “</w:t>
      </w:r>
      <w:r w:rsidRPr="00D43855">
        <w:rPr>
          <w:i/>
          <w:color w:val="000000"/>
          <w:sz w:val="16"/>
          <w:szCs w:val="16"/>
          <w:lang w:val="es-ES"/>
        </w:rPr>
        <w:t>Por medio de la cual se modifica la Resolución </w:t>
      </w:r>
      <w:hyperlink r:id="rId2">
        <w:r w:rsidRPr="00D43855">
          <w:rPr>
            <w:i/>
            <w:color w:val="000000"/>
            <w:sz w:val="16"/>
            <w:szCs w:val="16"/>
            <w:lang w:val="es-ES"/>
          </w:rPr>
          <w:t>677</w:t>
        </w:r>
      </w:hyperlink>
      <w:r w:rsidRPr="00D43855">
        <w:rPr>
          <w:i/>
          <w:color w:val="000000"/>
          <w:sz w:val="16"/>
          <w:szCs w:val="16"/>
          <w:lang w:val="es-ES"/>
        </w:rPr>
        <w:t> de 2020 en el sentido de sustituir el anexo técnico que adopta el protocolo de bioseguridad para el manejo y control del riesgo y de la enfermedad COVID-19 en el sector transporte</w:t>
      </w:r>
      <w:r w:rsidR="009F2D0B" w:rsidRPr="00D43855">
        <w:rPr>
          <w:color w:val="000000"/>
          <w:sz w:val="16"/>
          <w:szCs w:val="16"/>
          <w:lang w:val="es-ES"/>
        </w:rPr>
        <w:t xml:space="preserve">”, </w:t>
      </w:r>
      <w:r w:rsidR="009F2D0B" w:rsidRPr="00D43855">
        <w:rPr>
          <w:i/>
          <w:color w:val="000000"/>
          <w:sz w:val="16"/>
          <w:szCs w:val="16"/>
          <w:lang w:val="es-ES"/>
        </w:rPr>
        <w:t>Resolución 2475 de 2020 “Por medio de la cual se modifican los numerales 3,1, 2,13 y 3,14 del Protocolo de bioseguridad para el manejo y control del riesgo coronavirus COVID-19 en el sector transporte, adoptado mediante la Resolución 677 de 2020</w:t>
      </w:r>
      <w:r w:rsidR="009F2D0B" w:rsidRPr="00D43855">
        <w:rPr>
          <w:color w:val="000000"/>
          <w:sz w:val="16"/>
          <w:szCs w:val="16"/>
          <w:lang w:val="es-ES"/>
        </w:rPr>
        <w:t>..”</w:t>
      </w:r>
      <w:r w:rsidR="000C1AC2" w:rsidRPr="00D43855">
        <w:rPr>
          <w:i/>
          <w:color w:val="000000"/>
          <w:sz w:val="16"/>
          <w:szCs w:val="16"/>
          <w:lang w:val="es-ES"/>
        </w:rPr>
        <w:t>o cualquier norma que la modifique, adiciones o sustituya.</w:t>
      </w:r>
    </w:p>
  </w:footnote>
  <w:footnote w:id="2">
    <w:p w14:paraId="422E2F5F" w14:textId="77777777" w:rsidR="00E066F1" w:rsidRPr="009F2D0B" w:rsidRDefault="00E066F1">
      <w:pPr>
        <w:pStyle w:val="Textonotapie"/>
        <w:rPr>
          <w:sz w:val="16"/>
          <w:szCs w:val="16"/>
          <w:lang w:val="es-ES"/>
        </w:rPr>
      </w:pPr>
      <w:r w:rsidRPr="00D43855">
        <w:rPr>
          <w:rStyle w:val="Refdenotaalpie"/>
          <w:sz w:val="16"/>
          <w:szCs w:val="16"/>
        </w:rPr>
        <w:footnoteRef/>
      </w:r>
      <w:r w:rsidRPr="00D43855">
        <w:rPr>
          <w:sz w:val="16"/>
          <w:szCs w:val="16"/>
          <w:lang w:val="es-CO"/>
        </w:rPr>
        <w:t xml:space="preserve"> </w:t>
      </w:r>
      <w:r w:rsidRPr="00D43855">
        <w:rPr>
          <w:rFonts w:asciiTheme="minorHAnsi" w:hAnsiTheme="minorHAnsi" w:cs="Arial"/>
          <w:i/>
          <w:sz w:val="16"/>
          <w:szCs w:val="16"/>
          <w:lang w:val="es-CO"/>
        </w:rPr>
        <w:t>R</w:t>
      </w:r>
      <w:proofErr w:type="spellStart"/>
      <w:r w:rsidRPr="00D43855">
        <w:rPr>
          <w:rFonts w:asciiTheme="minorHAnsi" w:hAnsiTheme="minorHAnsi" w:cs="Arial"/>
          <w:i/>
          <w:sz w:val="16"/>
          <w:szCs w:val="16"/>
          <w:lang w:val="es-ES"/>
        </w:rPr>
        <w:t>esolución</w:t>
      </w:r>
      <w:proofErr w:type="spellEnd"/>
      <w:r w:rsidRPr="00D43855">
        <w:rPr>
          <w:rFonts w:asciiTheme="minorHAnsi" w:hAnsiTheme="minorHAnsi" w:cs="Arial"/>
          <w:i/>
          <w:sz w:val="16"/>
          <w:szCs w:val="16"/>
          <w:lang w:val="es-ES"/>
        </w:rPr>
        <w:t xml:space="preserve"> 1285 de 2020 del Ministerio de Salud y Protección social</w:t>
      </w:r>
      <w:r w:rsidRPr="009F2D0B">
        <w:rPr>
          <w:rFonts w:asciiTheme="minorHAnsi" w:hAnsiTheme="minorHAnsi" w:cs="Arial"/>
          <w:i/>
          <w:sz w:val="16"/>
          <w:szCs w:val="16"/>
          <w:lang w:val="es-ES"/>
        </w:rPr>
        <w:t xml:space="preserve"> o cualquier norma que la modifique, </w:t>
      </w:r>
      <w:r w:rsidR="000C1AC2" w:rsidRPr="009F2D0B">
        <w:rPr>
          <w:rFonts w:asciiTheme="minorHAnsi" w:hAnsiTheme="minorHAnsi" w:cs="Arial"/>
          <w:i/>
          <w:sz w:val="16"/>
          <w:szCs w:val="16"/>
          <w:lang w:val="es-ES"/>
        </w:rPr>
        <w:t>adiciones o sustituya.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E2B6F" w14:textId="77777777" w:rsidR="007D454F" w:rsidRDefault="007D454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43ED" w14:textId="77777777" w:rsidR="007D454F" w:rsidRPr="00B56D62" w:rsidRDefault="00C22F30">
    <w:pPr>
      <w:pBdr>
        <w:top w:val="nil"/>
        <w:left w:val="nil"/>
        <w:bottom w:val="nil"/>
        <w:right w:val="nil"/>
        <w:between w:val="nil"/>
      </w:pBdr>
      <w:spacing w:after="0" w:line="276" w:lineRule="auto"/>
      <w:ind w:left="360"/>
      <w:jc w:val="both"/>
      <w:rPr>
        <w:b/>
        <w:sz w:val="14"/>
        <w:szCs w:val="14"/>
        <w:lang w:val="es-CO"/>
      </w:rPr>
    </w:pPr>
    <w:bookmarkStart w:id="6" w:name="_heading=h.3znysh7" w:colFirst="0" w:colLast="0"/>
    <w:bookmarkEnd w:id="6"/>
    <w:r w:rsidRPr="00B56D62">
      <w:rPr>
        <w:b/>
        <w:sz w:val="14"/>
        <w:szCs w:val="14"/>
        <w:lang w:val="es-CO"/>
      </w:rPr>
      <w:t>MEDIDAS ESPECÍFICAS DE BIOSEGURIDAD PREVENCIÓN COVID19 EN SALIDAS DE CAMPO, PRÁCTICAS EMPRESARIALES, INSTITUCIONALES Y COMUNITARIAS Y PRÁCTICAS INTERNACIONALES – NOVIEMBRE 2020.</w:t>
    </w:r>
  </w:p>
  <w:p w14:paraId="02E1C833" w14:textId="77777777" w:rsidR="007D454F" w:rsidRPr="00B56D62" w:rsidRDefault="007D454F">
    <w:pPr>
      <w:pBdr>
        <w:top w:val="nil"/>
        <w:left w:val="nil"/>
        <w:bottom w:val="nil"/>
        <w:right w:val="nil"/>
        <w:between w:val="nil"/>
      </w:pBdr>
      <w:tabs>
        <w:tab w:val="center" w:pos="4419"/>
        <w:tab w:val="right" w:pos="8838"/>
      </w:tabs>
      <w:spacing w:after="0" w:line="240" w:lineRule="auto"/>
      <w:rPr>
        <w:color w:val="000000"/>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CA980" w14:textId="77777777" w:rsidR="007D454F" w:rsidRDefault="00C22F30">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14:anchorId="6B06E088" wp14:editId="01E0BD1E">
          <wp:simplePos x="0" y="0"/>
          <wp:positionH relativeFrom="column">
            <wp:posOffset>5209540</wp:posOffset>
          </wp:positionH>
          <wp:positionV relativeFrom="paragraph">
            <wp:posOffset>-353059</wp:posOffset>
          </wp:positionV>
          <wp:extent cx="1108710" cy="660400"/>
          <wp:effectExtent l="0" t="0" r="0" b="0"/>
          <wp:wrapSquare wrapText="bothSides" distT="0" distB="0" distL="114300" distR="114300"/>
          <wp:docPr id="84" name="image1.jpg" descr="Comunicado No.02 SEDE BOOGOTÁ VICERRECTORÍA - UNIMEDIOS ..."/>
          <wp:cNvGraphicFramePr/>
          <a:graphic xmlns:a="http://schemas.openxmlformats.org/drawingml/2006/main">
            <a:graphicData uri="http://schemas.openxmlformats.org/drawingml/2006/picture">
              <pic:pic xmlns:pic="http://schemas.openxmlformats.org/drawingml/2006/picture">
                <pic:nvPicPr>
                  <pic:cNvPr id="0" name="image1.jpg" descr="Comunicado No.02 SEDE BOOGOTÁ VICERRECTORÍA - UNIMEDIOS ..."/>
                  <pic:cNvPicPr preferRelativeResize="0"/>
                </pic:nvPicPr>
                <pic:blipFill>
                  <a:blip r:embed="rId1"/>
                  <a:srcRect/>
                  <a:stretch>
                    <a:fillRect/>
                  </a:stretch>
                </pic:blipFill>
                <pic:spPr>
                  <a:xfrm>
                    <a:off x="0" y="0"/>
                    <a:ext cx="1108710" cy="6604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167"/>
    <w:multiLevelType w:val="hybridMultilevel"/>
    <w:tmpl w:val="F81C11E6"/>
    <w:lvl w:ilvl="0" w:tplc="B5D067D0">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5F1801"/>
    <w:multiLevelType w:val="multilevel"/>
    <w:tmpl w:val="1116B950"/>
    <w:lvl w:ilvl="0">
      <w:numFmt w:val="bullet"/>
      <w:lvlText w:val=""/>
      <w:lvlJc w:val="left"/>
      <w:pPr>
        <w:ind w:left="720" w:hanging="360"/>
      </w:pPr>
      <w:rPr>
        <w:rFonts w:ascii="Symbol" w:eastAsia="Calibri" w:hAnsi="Symbol"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9127E3"/>
    <w:multiLevelType w:val="hybridMultilevel"/>
    <w:tmpl w:val="9A788F24"/>
    <w:lvl w:ilvl="0" w:tplc="F7309A36">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21C59"/>
    <w:multiLevelType w:val="multilevel"/>
    <w:tmpl w:val="BEB846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B108A7"/>
    <w:multiLevelType w:val="hybridMultilevel"/>
    <w:tmpl w:val="4D587F94"/>
    <w:lvl w:ilvl="0" w:tplc="2C565A58">
      <w:start w:val="1"/>
      <w:numFmt w:val="upperRoman"/>
      <w:lvlText w:val="%1."/>
      <w:lvlJc w:val="left"/>
      <w:pPr>
        <w:ind w:left="720" w:hanging="72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1660800"/>
    <w:multiLevelType w:val="hybridMultilevel"/>
    <w:tmpl w:val="35CC2A2A"/>
    <w:lvl w:ilvl="0" w:tplc="2AA2183A">
      <w:numFmt w:val="bullet"/>
      <w:lvlText w:val="-"/>
      <w:lvlJc w:val="left"/>
      <w:pPr>
        <w:ind w:left="1440" w:hanging="360"/>
      </w:pPr>
      <w:rPr>
        <w:rFonts w:ascii="Calibri" w:eastAsia="Calibri"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477F1C29"/>
    <w:multiLevelType w:val="multilevel"/>
    <w:tmpl w:val="093A6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43D601C"/>
    <w:multiLevelType w:val="multilevel"/>
    <w:tmpl w:val="B37C2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B244CDE"/>
    <w:multiLevelType w:val="multilevel"/>
    <w:tmpl w:val="3A18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1D86CA0"/>
    <w:multiLevelType w:val="multilevel"/>
    <w:tmpl w:val="0CDEF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3A257A5"/>
    <w:multiLevelType w:val="hybridMultilevel"/>
    <w:tmpl w:val="C4127968"/>
    <w:lvl w:ilvl="0" w:tplc="2AA2183A">
      <w:numFmt w:val="bullet"/>
      <w:lvlText w:val="-"/>
      <w:lvlJc w:val="left"/>
      <w:pPr>
        <w:ind w:left="1080" w:hanging="360"/>
      </w:pPr>
      <w:rPr>
        <w:rFonts w:ascii="Calibri" w:eastAsia="Calibr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nsid w:val="7B357908"/>
    <w:multiLevelType w:val="hybridMultilevel"/>
    <w:tmpl w:val="1AAA4F0A"/>
    <w:lvl w:ilvl="0" w:tplc="B5D067D0">
      <w:start w:val="1"/>
      <w:numFmt w:val="decimal"/>
      <w:lvlText w:val="%1."/>
      <w:lvlJc w:val="righ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7"/>
  </w:num>
  <w:num w:numId="5">
    <w:abstractNumId w:val="10"/>
  </w:num>
  <w:num w:numId="6">
    <w:abstractNumId w:val="2"/>
  </w:num>
  <w:num w:numId="7">
    <w:abstractNumId w:val="5"/>
  </w:num>
  <w:num w:numId="8">
    <w:abstractNumId w:val="4"/>
  </w:num>
  <w:num w:numId="9">
    <w:abstractNumId w:val="1"/>
  </w:num>
  <w:num w:numId="10">
    <w:abstractNumId w:val="0"/>
  </w:num>
  <w:num w:numId="11">
    <w:abstractNumId w:val="3"/>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CA CHAVES">
    <w15:presenceInfo w15:providerId="None" w15:userId="MONICA CHAV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4F"/>
    <w:rsid w:val="000227A8"/>
    <w:rsid w:val="00041F88"/>
    <w:rsid w:val="000C1AC2"/>
    <w:rsid w:val="000E06FE"/>
    <w:rsid w:val="001A66DB"/>
    <w:rsid w:val="002142C2"/>
    <w:rsid w:val="0039025F"/>
    <w:rsid w:val="00395AE7"/>
    <w:rsid w:val="003F7820"/>
    <w:rsid w:val="005571C1"/>
    <w:rsid w:val="005A11C0"/>
    <w:rsid w:val="005A5F46"/>
    <w:rsid w:val="006A46A5"/>
    <w:rsid w:val="006C3582"/>
    <w:rsid w:val="007C5816"/>
    <w:rsid w:val="007D454F"/>
    <w:rsid w:val="00821BEE"/>
    <w:rsid w:val="00822E77"/>
    <w:rsid w:val="008464D6"/>
    <w:rsid w:val="008546E0"/>
    <w:rsid w:val="00862975"/>
    <w:rsid w:val="009920AC"/>
    <w:rsid w:val="009F2D0B"/>
    <w:rsid w:val="00A11C51"/>
    <w:rsid w:val="00A7267F"/>
    <w:rsid w:val="00A94516"/>
    <w:rsid w:val="00AB266B"/>
    <w:rsid w:val="00AF6F96"/>
    <w:rsid w:val="00B5134C"/>
    <w:rsid w:val="00B56D62"/>
    <w:rsid w:val="00B83A75"/>
    <w:rsid w:val="00C02EC2"/>
    <w:rsid w:val="00C22F30"/>
    <w:rsid w:val="00C337CD"/>
    <w:rsid w:val="00CC5295"/>
    <w:rsid w:val="00CD2743"/>
    <w:rsid w:val="00D27474"/>
    <w:rsid w:val="00D41FFC"/>
    <w:rsid w:val="00D43855"/>
    <w:rsid w:val="00D542BA"/>
    <w:rsid w:val="00DB395E"/>
    <w:rsid w:val="00DB58F4"/>
    <w:rsid w:val="00E066F1"/>
    <w:rsid w:val="00E73D64"/>
    <w:rsid w:val="00EC1A79"/>
    <w:rsid w:val="00F47902"/>
    <w:rsid w:val="00FC4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C9"/>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10A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5"/>
    <w:unhideWhenUsed/>
    <w:qFormat/>
    <w:rsid w:val="00611DF6"/>
    <w:pPr>
      <w:keepNext/>
      <w:keepLines/>
      <w:spacing w:before="40" w:after="0" w:line="276" w:lineRule="auto"/>
      <w:outlineLvl w:val="2"/>
    </w:pPr>
    <w:rPr>
      <w:rFonts w:asciiTheme="majorHAnsi" w:eastAsiaTheme="majorEastAsia" w:hAnsiTheme="majorHAnsi" w:cstheme="majorBidi"/>
      <w:b/>
      <w:color w:val="243F60" w:themeColor="accent1" w:themeShade="7F"/>
      <w:sz w:val="24"/>
      <w:szCs w:val="24"/>
      <w:lang w:val="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410AC9"/>
    <w:rPr>
      <w:rFonts w:asciiTheme="majorHAnsi" w:eastAsiaTheme="majorEastAsia" w:hAnsiTheme="majorHAnsi" w:cstheme="majorBidi"/>
      <w:color w:val="365F91" w:themeColor="accent1" w:themeShade="BF"/>
      <w:sz w:val="26"/>
      <w:szCs w:val="26"/>
      <w:lang w:val="en-US"/>
    </w:rPr>
  </w:style>
  <w:style w:type="paragraph" w:styleId="Prrafodelista">
    <w:name w:val="List Paragraph"/>
    <w:basedOn w:val="Normal"/>
    <w:uiPriority w:val="34"/>
    <w:qFormat/>
    <w:rsid w:val="00410AC9"/>
    <w:pPr>
      <w:ind w:left="720"/>
      <w:contextualSpacing/>
    </w:pPr>
  </w:style>
  <w:style w:type="character" w:customStyle="1" w:styleId="Ninguno">
    <w:name w:val="Ninguno"/>
    <w:rsid w:val="00410AC9"/>
  </w:style>
  <w:style w:type="paragraph" w:customStyle="1" w:styleId="Cuerpo">
    <w:name w:val="Cuerpo"/>
    <w:rsid w:val="00410AC9"/>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val="es-ES_tradnl" w:eastAsia="es-ES"/>
      <w14:textOutline w14:w="0" w14:cap="flat" w14:cmpd="sng" w14:algn="ctr">
        <w14:noFill/>
        <w14:prstDash w14:val="solid"/>
        <w14:bevel/>
      </w14:textOutline>
    </w:rPr>
  </w:style>
  <w:style w:type="numbering" w:customStyle="1" w:styleId="Estiloimportado4">
    <w:name w:val="Estilo importado 4"/>
    <w:rsid w:val="00410AC9"/>
  </w:style>
  <w:style w:type="numbering" w:customStyle="1" w:styleId="Estiloimportado6">
    <w:name w:val="Estilo importado 6"/>
    <w:rsid w:val="00410AC9"/>
  </w:style>
  <w:style w:type="numbering" w:customStyle="1" w:styleId="Estiloimportado8">
    <w:name w:val="Estilo importado 8"/>
    <w:rsid w:val="00410AC9"/>
  </w:style>
  <w:style w:type="numbering" w:customStyle="1" w:styleId="Estiloimportado9">
    <w:name w:val="Estilo importado 9"/>
    <w:rsid w:val="00410AC9"/>
  </w:style>
  <w:style w:type="numbering" w:customStyle="1" w:styleId="Estiloimportado10">
    <w:name w:val="Estilo importado 10"/>
    <w:rsid w:val="00410AC9"/>
  </w:style>
  <w:style w:type="numbering" w:customStyle="1" w:styleId="Estiloimportado11">
    <w:name w:val="Estilo importado 11"/>
    <w:rsid w:val="00410AC9"/>
  </w:style>
  <w:style w:type="numbering" w:customStyle="1" w:styleId="Estiloimportado12">
    <w:name w:val="Estilo importado 12"/>
    <w:rsid w:val="00410AC9"/>
  </w:style>
  <w:style w:type="numbering" w:customStyle="1" w:styleId="Estiloimportado13">
    <w:name w:val="Estilo importado 13"/>
    <w:rsid w:val="00410AC9"/>
  </w:style>
  <w:style w:type="numbering" w:customStyle="1" w:styleId="Estiloimportado14">
    <w:name w:val="Estilo importado 14"/>
    <w:rsid w:val="00410AC9"/>
  </w:style>
  <w:style w:type="numbering" w:customStyle="1" w:styleId="Estiloimportado15">
    <w:name w:val="Estilo importado 15"/>
    <w:rsid w:val="00410AC9"/>
  </w:style>
  <w:style w:type="numbering" w:customStyle="1" w:styleId="Estiloimportado16">
    <w:name w:val="Estilo importado 16"/>
    <w:rsid w:val="00410AC9"/>
  </w:style>
  <w:style w:type="numbering" w:customStyle="1" w:styleId="Estiloimportado17">
    <w:name w:val="Estilo importado 17"/>
    <w:rsid w:val="00410AC9"/>
  </w:style>
  <w:style w:type="numbering" w:customStyle="1" w:styleId="Estiloimportado19">
    <w:name w:val="Estilo importado 19"/>
    <w:rsid w:val="00410AC9"/>
  </w:style>
  <w:style w:type="numbering" w:customStyle="1" w:styleId="Estiloimportado20">
    <w:name w:val="Estilo importado 20"/>
    <w:rsid w:val="00410AC9"/>
  </w:style>
  <w:style w:type="numbering" w:customStyle="1" w:styleId="Estiloimportado21">
    <w:name w:val="Estilo importado 21"/>
    <w:rsid w:val="00410AC9"/>
  </w:style>
  <w:style w:type="numbering" w:customStyle="1" w:styleId="Estiloimportado22">
    <w:name w:val="Estilo importado 22"/>
    <w:rsid w:val="00410AC9"/>
  </w:style>
  <w:style w:type="numbering" w:customStyle="1" w:styleId="Estiloimportado23">
    <w:name w:val="Estilo importado 23"/>
    <w:rsid w:val="00410AC9"/>
  </w:style>
  <w:style w:type="numbering" w:customStyle="1" w:styleId="Estiloimportado24">
    <w:name w:val="Estilo importado 24"/>
    <w:rsid w:val="00410AC9"/>
  </w:style>
  <w:style w:type="numbering" w:customStyle="1" w:styleId="Estiloimportado29">
    <w:name w:val="Estilo importado 29"/>
    <w:rsid w:val="00410AC9"/>
  </w:style>
  <w:style w:type="numbering" w:customStyle="1" w:styleId="Estiloimportado30">
    <w:name w:val="Estilo importado 30"/>
    <w:rsid w:val="00410AC9"/>
  </w:style>
  <w:style w:type="numbering" w:customStyle="1" w:styleId="Estiloimportado31">
    <w:name w:val="Estilo importado 31"/>
    <w:rsid w:val="00410AC9"/>
  </w:style>
  <w:style w:type="numbering" w:customStyle="1" w:styleId="Estiloimportado32">
    <w:name w:val="Estilo importado 32"/>
    <w:rsid w:val="00410AC9"/>
  </w:style>
  <w:style w:type="numbering" w:customStyle="1" w:styleId="Estiloimportado33">
    <w:name w:val="Estilo importado 33"/>
    <w:rsid w:val="00410AC9"/>
  </w:style>
  <w:style w:type="numbering" w:customStyle="1" w:styleId="Estiloimportado34">
    <w:name w:val="Estilo importado 34"/>
    <w:rsid w:val="00410AC9"/>
  </w:style>
  <w:style w:type="numbering" w:customStyle="1" w:styleId="Estiloimportado36">
    <w:name w:val="Estilo importado 36"/>
    <w:rsid w:val="00410AC9"/>
  </w:style>
  <w:style w:type="paragraph" w:styleId="Textodeglobo">
    <w:name w:val="Balloon Text"/>
    <w:basedOn w:val="Normal"/>
    <w:link w:val="TextodegloboCar"/>
    <w:uiPriority w:val="99"/>
    <w:semiHidden/>
    <w:unhideWhenUsed/>
    <w:rsid w:val="00410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AC9"/>
    <w:rPr>
      <w:rFonts w:ascii="Tahoma" w:hAnsi="Tahoma" w:cs="Tahoma"/>
      <w:sz w:val="16"/>
      <w:szCs w:val="16"/>
      <w:lang w:val="en-US"/>
    </w:rPr>
  </w:style>
  <w:style w:type="character" w:customStyle="1" w:styleId="Ttulo3Car">
    <w:name w:val="Título 3 Car"/>
    <w:basedOn w:val="Fuentedeprrafopredeter"/>
    <w:link w:val="Ttulo3"/>
    <w:uiPriority w:val="5"/>
    <w:rsid w:val="00611DF6"/>
    <w:rPr>
      <w:rFonts w:asciiTheme="majorHAnsi" w:eastAsiaTheme="majorEastAsia" w:hAnsiTheme="majorHAnsi" w:cstheme="majorBidi"/>
      <w:b/>
      <w:color w:val="243F60" w:themeColor="accent1" w:themeShade="7F"/>
      <w:sz w:val="24"/>
      <w:szCs w:val="24"/>
      <w:lang w:val="es-ES"/>
    </w:rPr>
  </w:style>
  <w:style w:type="paragraph" w:customStyle="1" w:styleId="Contenido">
    <w:name w:val="Contenido"/>
    <w:basedOn w:val="Normal"/>
    <w:link w:val="Carcterdecontenido"/>
    <w:qFormat/>
    <w:rsid w:val="00611DF6"/>
    <w:pPr>
      <w:spacing w:after="0" w:line="276" w:lineRule="auto"/>
    </w:pPr>
    <w:rPr>
      <w:rFonts w:eastAsiaTheme="minorEastAsia"/>
      <w:color w:val="1F497D" w:themeColor="text2"/>
      <w:sz w:val="28"/>
      <w:lang w:val="es-ES"/>
    </w:rPr>
  </w:style>
  <w:style w:type="character" w:customStyle="1" w:styleId="Carcterdecontenido">
    <w:name w:val="Carácter de contenido"/>
    <w:basedOn w:val="Fuentedeprrafopredeter"/>
    <w:link w:val="Contenido"/>
    <w:rsid w:val="00611DF6"/>
    <w:rPr>
      <w:rFonts w:eastAsiaTheme="minorEastAsia"/>
      <w:color w:val="1F497D" w:themeColor="text2"/>
      <w:sz w:val="28"/>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semiHidden/>
    <w:rsid w:val="003A76A9"/>
    <w:rPr>
      <w:sz w:val="20"/>
      <w:szCs w:val="20"/>
      <w:lang w:val="en-US"/>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3A76A9"/>
    <w:rPr>
      <w:b/>
      <w:bCs/>
      <w:sz w:val="20"/>
      <w:szCs w:val="20"/>
      <w:lang w:val="en-US"/>
    </w:rPr>
  </w:style>
  <w:style w:type="character" w:styleId="Hipervnculo">
    <w:name w:val="Hyperlink"/>
    <w:basedOn w:val="Fuentedeprrafopredeter"/>
    <w:uiPriority w:val="99"/>
    <w:unhideWhenUsed/>
    <w:rsid w:val="00F061D5"/>
    <w:rPr>
      <w:color w:val="0000FF"/>
      <w:u w:val="single"/>
    </w:rPr>
  </w:style>
  <w:style w:type="paragraph" w:styleId="Textonotapie">
    <w:name w:val="footnote text"/>
    <w:basedOn w:val="Normal"/>
    <w:link w:val="TextonotapieCar"/>
    <w:uiPriority w:val="99"/>
    <w:semiHidden/>
    <w:unhideWhenUsed/>
    <w:rsid w:val="009E21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2134"/>
    <w:rPr>
      <w:sz w:val="20"/>
      <w:szCs w:val="20"/>
      <w:lang w:val="en-US"/>
    </w:rPr>
  </w:style>
  <w:style w:type="character" w:styleId="Refdenotaalpie">
    <w:name w:val="footnote reference"/>
    <w:basedOn w:val="Fuentedeprrafopredeter"/>
    <w:uiPriority w:val="99"/>
    <w:semiHidden/>
    <w:unhideWhenUsed/>
    <w:rsid w:val="009E2134"/>
    <w:rPr>
      <w:vertAlign w:val="superscript"/>
    </w:rPr>
  </w:style>
  <w:style w:type="paragraph" w:styleId="Encabezado">
    <w:name w:val="header"/>
    <w:basedOn w:val="Normal"/>
    <w:link w:val="EncabezadoCar"/>
    <w:uiPriority w:val="99"/>
    <w:unhideWhenUsed/>
    <w:rsid w:val="004232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26B"/>
    <w:rPr>
      <w:lang w:val="en-US"/>
    </w:rPr>
  </w:style>
  <w:style w:type="paragraph" w:styleId="Piedepgina">
    <w:name w:val="footer"/>
    <w:basedOn w:val="Normal"/>
    <w:link w:val="PiedepginaCar"/>
    <w:uiPriority w:val="99"/>
    <w:unhideWhenUsed/>
    <w:rsid w:val="00423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26B"/>
    <w:rPr>
      <w:lang w:val="en-US"/>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paragraph" w:styleId="Textoindependiente">
    <w:name w:val="Body Text"/>
    <w:basedOn w:val="Normal"/>
    <w:link w:val="TextoindependienteCar"/>
    <w:uiPriority w:val="99"/>
    <w:unhideWhenUsed/>
    <w:rsid w:val="00D41FFC"/>
    <w:pPr>
      <w:spacing w:after="120" w:line="276" w:lineRule="auto"/>
    </w:pPr>
    <w:rPr>
      <w:rFonts w:asciiTheme="minorHAnsi" w:eastAsiaTheme="minorHAnsi" w:hAnsiTheme="minorHAnsi" w:cstheme="minorBidi"/>
      <w:lang w:val="es-CO" w:eastAsia="en-US"/>
    </w:rPr>
  </w:style>
  <w:style w:type="character" w:customStyle="1" w:styleId="TextoindependienteCar">
    <w:name w:val="Texto independiente Car"/>
    <w:basedOn w:val="Fuentedeprrafopredeter"/>
    <w:link w:val="Textoindependiente"/>
    <w:uiPriority w:val="99"/>
    <w:rsid w:val="00D41FFC"/>
    <w:rPr>
      <w:rFonts w:asciiTheme="minorHAnsi" w:eastAsiaTheme="minorHAnsi" w:hAnsiTheme="minorHAnsi" w:cstheme="minorBidi"/>
      <w:lang w:eastAsia="en-US"/>
    </w:rPr>
  </w:style>
  <w:style w:type="character" w:styleId="Hipervnculovisitado">
    <w:name w:val="FollowedHyperlink"/>
    <w:basedOn w:val="Fuentedeprrafopredeter"/>
    <w:uiPriority w:val="99"/>
    <w:semiHidden/>
    <w:unhideWhenUsed/>
    <w:rsid w:val="00D41FFC"/>
    <w:rPr>
      <w:color w:val="800080" w:themeColor="followedHyperlink"/>
      <w:u w:val="single"/>
    </w:rPr>
  </w:style>
  <w:style w:type="table" w:styleId="Tablaconcuadrcula">
    <w:name w:val="Table Grid"/>
    <w:basedOn w:val="Tablanormal"/>
    <w:uiPriority w:val="39"/>
    <w:rsid w:val="00D43855"/>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C9"/>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10A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5"/>
    <w:unhideWhenUsed/>
    <w:qFormat/>
    <w:rsid w:val="00611DF6"/>
    <w:pPr>
      <w:keepNext/>
      <w:keepLines/>
      <w:spacing w:before="40" w:after="0" w:line="276" w:lineRule="auto"/>
      <w:outlineLvl w:val="2"/>
    </w:pPr>
    <w:rPr>
      <w:rFonts w:asciiTheme="majorHAnsi" w:eastAsiaTheme="majorEastAsia" w:hAnsiTheme="majorHAnsi" w:cstheme="majorBidi"/>
      <w:b/>
      <w:color w:val="243F60" w:themeColor="accent1" w:themeShade="7F"/>
      <w:sz w:val="24"/>
      <w:szCs w:val="24"/>
      <w:lang w:val="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410AC9"/>
    <w:rPr>
      <w:rFonts w:asciiTheme="majorHAnsi" w:eastAsiaTheme="majorEastAsia" w:hAnsiTheme="majorHAnsi" w:cstheme="majorBidi"/>
      <w:color w:val="365F91" w:themeColor="accent1" w:themeShade="BF"/>
      <w:sz w:val="26"/>
      <w:szCs w:val="26"/>
      <w:lang w:val="en-US"/>
    </w:rPr>
  </w:style>
  <w:style w:type="paragraph" w:styleId="Prrafodelista">
    <w:name w:val="List Paragraph"/>
    <w:basedOn w:val="Normal"/>
    <w:uiPriority w:val="34"/>
    <w:qFormat/>
    <w:rsid w:val="00410AC9"/>
    <w:pPr>
      <w:ind w:left="720"/>
      <w:contextualSpacing/>
    </w:pPr>
  </w:style>
  <w:style w:type="character" w:customStyle="1" w:styleId="Ninguno">
    <w:name w:val="Ninguno"/>
    <w:rsid w:val="00410AC9"/>
  </w:style>
  <w:style w:type="paragraph" w:customStyle="1" w:styleId="Cuerpo">
    <w:name w:val="Cuerpo"/>
    <w:rsid w:val="00410AC9"/>
    <w:pPr>
      <w:pBdr>
        <w:top w:val="nil"/>
        <w:left w:val="nil"/>
        <w:bottom w:val="nil"/>
        <w:right w:val="nil"/>
        <w:between w:val="nil"/>
        <w:bar w:val="nil"/>
      </w:pBdr>
      <w:spacing w:after="0" w:line="240" w:lineRule="auto"/>
    </w:pPr>
    <w:rPr>
      <w:rFonts w:eastAsia="Arial Unicode MS" w:cs="Arial Unicode MS"/>
      <w:color w:val="000000"/>
      <w:sz w:val="20"/>
      <w:szCs w:val="20"/>
      <w:u w:color="000000"/>
      <w:bdr w:val="nil"/>
      <w:lang w:val="es-ES_tradnl" w:eastAsia="es-ES"/>
      <w14:textOutline w14:w="0" w14:cap="flat" w14:cmpd="sng" w14:algn="ctr">
        <w14:noFill/>
        <w14:prstDash w14:val="solid"/>
        <w14:bevel/>
      </w14:textOutline>
    </w:rPr>
  </w:style>
  <w:style w:type="numbering" w:customStyle="1" w:styleId="Estiloimportado4">
    <w:name w:val="Estilo importado 4"/>
    <w:rsid w:val="00410AC9"/>
  </w:style>
  <w:style w:type="numbering" w:customStyle="1" w:styleId="Estiloimportado6">
    <w:name w:val="Estilo importado 6"/>
    <w:rsid w:val="00410AC9"/>
  </w:style>
  <w:style w:type="numbering" w:customStyle="1" w:styleId="Estiloimportado8">
    <w:name w:val="Estilo importado 8"/>
    <w:rsid w:val="00410AC9"/>
  </w:style>
  <w:style w:type="numbering" w:customStyle="1" w:styleId="Estiloimportado9">
    <w:name w:val="Estilo importado 9"/>
    <w:rsid w:val="00410AC9"/>
  </w:style>
  <w:style w:type="numbering" w:customStyle="1" w:styleId="Estiloimportado10">
    <w:name w:val="Estilo importado 10"/>
    <w:rsid w:val="00410AC9"/>
  </w:style>
  <w:style w:type="numbering" w:customStyle="1" w:styleId="Estiloimportado11">
    <w:name w:val="Estilo importado 11"/>
    <w:rsid w:val="00410AC9"/>
  </w:style>
  <w:style w:type="numbering" w:customStyle="1" w:styleId="Estiloimportado12">
    <w:name w:val="Estilo importado 12"/>
    <w:rsid w:val="00410AC9"/>
  </w:style>
  <w:style w:type="numbering" w:customStyle="1" w:styleId="Estiloimportado13">
    <w:name w:val="Estilo importado 13"/>
    <w:rsid w:val="00410AC9"/>
  </w:style>
  <w:style w:type="numbering" w:customStyle="1" w:styleId="Estiloimportado14">
    <w:name w:val="Estilo importado 14"/>
    <w:rsid w:val="00410AC9"/>
  </w:style>
  <w:style w:type="numbering" w:customStyle="1" w:styleId="Estiloimportado15">
    <w:name w:val="Estilo importado 15"/>
    <w:rsid w:val="00410AC9"/>
  </w:style>
  <w:style w:type="numbering" w:customStyle="1" w:styleId="Estiloimportado16">
    <w:name w:val="Estilo importado 16"/>
    <w:rsid w:val="00410AC9"/>
  </w:style>
  <w:style w:type="numbering" w:customStyle="1" w:styleId="Estiloimportado17">
    <w:name w:val="Estilo importado 17"/>
    <w:rsid w:val="00410AC9"/>
  </w:style>
  <w:style w:type="numbering" w:customStyle="1" w:styleId="Estiloimportado19">
    <w:name w:val="Estilo importado 19"/>
    <w:rsid w:val="00410AC9"/>
  </w:style>
  <w:style w:type="numbering" w:customStyle="1" w:styleId="Estiloimportado20">
    <w:name w:val="Estilo importado 20"/>
    <w:rsid w:val="00410AC9"/>
  </w:style>
  <w:style w:type="numbering" w:customStyle="1" w:styleId="Estiloimportado21">
    <w:name w:val="Estilo importado 21"/>
    <w:rsid w:val="00410AC9"/>
  </w:style>
  <w:style w:type="numbering" w:customStyle="1" w:styleId="Estiloimportado22">
    <w:name w:val="Estilo importado 22"/>
    <w:rsid w:val="00410AC9"/>
  </w:style>
  <w:style w:type="numbering" w:customStyle="1" w:styleId="Estiloimportado23">
    <w:name w:val="Estilo importado 23"/>
    <w:rsid w:val="00410AC9"/>
  </w:style>
  <w:style w:type="numbering" w:customStyle="1" w:styleId="Estiloimportado24">
    <w:name w:val="Estilo importado 24"/>
    <w:rsid w:val="00410AC9"/>
  </w:style>
  <w:style w:type="numbering" w:customStyle="1" w:styleId="Estiloimportado29">
    <w:name w:val="Estilo importado 29"/>
    <w:rsid w:val="00410AC9"/>
  </w:style>
  <w:style w:type="numbering" w:customStyle="1" w:styleId="Estiloimportado30">
    <w:name w:val="Estilo importado 30"/>
    <w:rsid w:val="00410AC9"/>
  </w:style>
  <w:style w:type="numbering" w:customStyle="1" w:styleId="Estiloimportado31">
    <w:name w:val="Estilo importado 31"/>
    <w:rsid w:val="00410AC9"/>
  </w:style>
  <w:style w:type="numbering" w:customStyle="1" w:styleId="Estiloimportado32">
    <w:name w:val="Estilo importado 32"/>
    <w:rsid w:val="00410AC9"/>
  </w:style>
  <w:style w:type="numbering" w:customStyle="1" w:styleId="Estiloimportado33">
    <w:name w:val="Estilo importado 33"/>
    <w:rsid w:val="00410AC9"/>
  </w:style>
  <w:style w:type="numbering" w:customStyle="1" w:styleId="Estiloimportado34">
    <w:name w:val="Estilo importado 34"/>
    <w:rsid w:val="00410AC9"/>
  </w:style>
  <w:style w:type="numbering" w:customStyle="1" w:styleId="Estiloimportado36">
    <w:name w:val="Estilo importado 36"/>
    <w:rsid w:val="00410AC9"/>
  </w:style>
  <w:style w:type="paragraph" w:styleId="Textodeglobo">
    <w:name w:val="Balloon Text"/>
    <w:basedOn w:val="Normal"/>
    <w:link w:val="TextodegloboCar"/>
    <w:uiPriority w:val="99"/>
    <w:semiHidden/>
    <w:unhideWhenUsed/>
    <w:rsid w:val="00410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AC9"/>
    <w:rPr>
      <w:rFonts w:ascii="Tahoma" w:hAnsi="Tahoma" w:cs="Tahoma"/>
      <w:sz w:val="16"/>
      <w:szCs w:val="16"/>
      <w:lang w:val="en-US"/>
    </w:rPr>
  </w:style>
  <w:style w:type="character" w:customStyle="1" w:styleId="Ttulo3Car">
    <w:name w:val="Título 3 Car"/>
    <w:basedOn w:val="Fuentedeprrafopredeter"/>
    <w:link w:val="Ttulo3"/>
    <w:uiPriority w:val="5"/>
    <w:rsid w:val="00611DF6"/>
    <w:rPr>
      <w:rFonts w:asciiTheme="majorHAnsi" w:eastAsiaTheme="majorEastAsia" w:hAnsiTheme="majorHAnsi" w:cstheme="majorBidi"/>
      <w:b/>
      <w:color w:val="243F60" w:themeColor="accent1" w:themeShade="7F"/>
      <w:sz w:val="24"/>
      <w:szCs w:val="24"/>
      <w:lang w:val="es-ES"/>
    </w:rPr>
  </w:style>
  <w:style w:type="paragraph" w:customStyle="1" w:styleId="Contenido">
    <w:name w:val="Contenido"/>
    <w:basedOn w:val="Normal"/>
    <w:link w:val="Carcterdecontenido"/>
    <w:qFormat/>
    <w:rsid w:val="00611DF6"/>
    <w:pPr>
      <w:spacing w:after="0" w:line="276" w:lineRule="auto"/>
    </w:pPr>
    <w:rPr>
      <w:rFonts w:eastAsiaTheme="minorEastAsia"/>
      <w:color w:val="1F497D" w:themeColor="text2"/>
      <w:sz w:val="28"/>
      <w:lang w:val="es-ES"/>
    </w:rPr>
  </w:style>
  <w:style w:type="character" w:customStyle="1" w:styleId="Carcterdecontenido">
    <w:name w:val="Carácter de contenido"/>
    <w:basedOn w:val="Fuentedeprrafopredeter"/>
    <w:link w:val="Contenido"/>
    <w:rsid w:val="00611DF6"/>
    <w:rPr>
      <w:rFonts w:eastAsiaTheme="minorEastAsia"/>
      <w:color w:val="1F497D" w:themeColor="text2"/>
      <w:sz w:val="28"/>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semiHidden/>
    <w:rsid w:val="003A76A9"/>
    <w:rPr>
      <w:sz w:val="20"/>
      <w:szCs w:val="20"/>
      <w:lang w:val="en-US"/>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3A76A9"/>
    <w:rPr>
      <w:b/>
      <w:bCs/>
      <w:sz w:val="20"/>
      <w:szCs w:val="20"/>
      <w:lang w:val="en-US"/>
    </w:rPr>
  </w:style>
  <w:style w:type="character" w:styleId="Hipervnculo">
    <w:name w:val="Hyperlink"/>
    <w:basedOn w:val="Fuentedeprrafopredeter"/>
    <w:uiPriority w:val="99"/>
    <w:unhideWhenUsed/>
    <w:rsid w:val="00F061D5"/>
    <w:rPr>
      <w:color w:val="0000FF"/>
      <w:u w:val="single"/>
    </w:rPr>
  </w:style>
  <w:style w:type="paragraph" w:styleId="Textonotapie">
    <w:name w:val="footnote text"/>
    <w:basedOn w:val="Normal"/>
    <w:link w:val="TextonotapieCar"/>
    <w:uiPriority w:val="99"/>
    <w:semiHidden/>
    <w:unhideWhenUsed/>
    <w:rsid w:val="009E21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2134"/>
    <w:rPr>
      <w:sz w:val="20"/>
      <w:szCs w:val="20"/>
      <w:lang w:val="en-US"/>
    </w:rPr>
  </w:style>
  <w:style w:type="character" w:styleId="Refdenotaalpie">
    <w:name w:val="footnote reference"/>
    <w:basedOn w:val="Fuentedeprrafopredeter"/>
    <w:uiPriority w:val="99"/>
    <w:semiHidden/>
    <w:unhideWhenUsed/>
    <w:rsid w:val="009E2134"/>
    <w:rPr>
      <w:vertAlign w:val="superscript"/>
    </w:rPr>
  </w:style>
  <w:style w:type="paragraph" w:styleId="Encabezado">
    <w:name w:val="header"/>
    <w:basedOn w:val="Normal"/>
    <w:link w:val="EncabezadoCar"/>
    <w:uiPriority w:val="99"/>
    <w:unhideWhenUsed/>
    <w:rsid w:val="004232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26B"/>
    <w:rPr>
      <w:lang w:val="en-US"/>
    </w:rPr>
  </w:style>
  <w:style w:type="paragraph" w:styleId="Piedepgina">
    <w:name w:val="footer"/>
    <w:basedOn w:val="Normal"/>
    <w:link w:val="PiedepginaCar"/>
    <w:uiPriority w:val="99"/>
    <w:unhideWhenUsed/>
    <w:rsid w:val="004232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26B"/>
    <w:rPr>
      <w:lang w:val="en-US"/>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paragraph" w:styleId="Textoindependiente">
    <w:name w:val="Body Text"/>
    <w:basedOn w:val="Normal"/>
    <w:link w:val="TextoindependienteCar"/>
    <w:uiPriority w:val="99"/>
    <w:unhideWhenUsed/>
    <w:rsid w:val="00D41FFC"/>
    <w:pPr>
      <w:spacing w:after="120" w:line="276" w:lineRule="auto"/>
    </w:pPr>
    <w:rPr>
      <w:rFonts w:asciiTheme="minorHAnsi" w:eastAsiaTheme="minorHAnsi" w:hAnsiTheme="minorHAnsi" w:cstheme="minorBidi"/>
      <w:lang w:val="es-CO" w:eastAsia="en-US"/>
    </w:rPr>
  </w:style>
  <w:style w:type="character" w:customStyle="1" w:styleId="TextoindependienteCar">
    <w:name w:val="Texto independiente Car"/>
    <w:basedOn w:val="Fuentedeprrafopredeter"/>
    <w:link w:val="Textoindependiente"/>
    <w:uiPriority w:val="99"/>
    <w:rsid w:val="00D41FFC"/>
    <w:rPr>
      <w:rFonts w:asciiTheme="minorHAnsi" w:eastAsiaTheme="minorHAnsi" w:hAnsiTheme="minorHAnsi" w:cstheme="minorBidi"/>
      <w:lang w:eastAsia="en-US"/>
    </w:rPr>
  </w:style>
  <w:style w:type="character" w:styleId="Hipervnculovisitado">
    <w:name w:val="FollowedHyperlink"/>
    <w:basedOn w:val="Fuentedeprrafopredeter"/>
    <w:uiPriority w:val="99"/>
    <w:semiHidden/>
    <w:unhideWhenUsed/>
    <w:rsid w:val="00D41FFC"/>
    <w:rPr>
      <w:color w:val="800080" w:themeColor="followedHyperlink"/>
      <w:u w:val="single"/>
    </w:rPr>
  </w:style>
  <w:style w:type="table" w:styleId="Tablaconcuadrcula">
    <w:name w:val="Table Grid"/>
    <w:basedOn w:val="Tablanormal"/>
    <w:uiPriority w:val="39"/>
    <w:rsid w:val="00D43855"/>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al.unal.edu.co/rlunal/home/doc.jsp?d_i=90985"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personal.unal.edu.co"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ersonal.unal.edu.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unal.edu.co/fileadmin/docs/DNSOO/Accidentes_trabajo/ASSIST_CARD_detallado_18.10.2018.pdf"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personal.unal.edu.co/fileadmin/covid19/PROTOCOLO_BIOSEGURIDAD_NIVEL_NACIONAL_PUBLICO_7-09-2020.pdf" TargetMode="External"/><Relationship Id="rId23" Type="http://schemas.openxmlformats.org/officeDocument/2006/relationships/footer" Target="footer3.xml"/><Relationship Id="rId10" Type="http://schemas.openxmlformats.org/officeDocument/2006/relationships/hyperlink" Target="http://www.legal.unal.edu.co/rlunal/home/doc.jsp?d_i=95136"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ersonal.unal.edu.co" TargetMode="External"/><Relationship Id="rId22" Type="http://schemas.openxmlformats.org/officeDocument/2006/relationships/header" Target="header3.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ww.alcaldiabogota.gov.co/sisjur/normas/Norma1.jsp?dt=S&amp;i=92925" TargetMode="External"/><Relationship Id="rId1" Type="http://schemas.openxmlformats.org/officeDocument/2006/relationships/hyperlink" Target="https://www.alcaldiabogota.gov.co/sisjur/normas/Norma1.jsp?dt=S&amp;i=9732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2SF+NFPl4bSaPud0KOctCTNC1GA==">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B059F59-4D8A-449B-8D86-4A406011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3920</Words>
  <Characters>21561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Martha  Lucía</cp:lastModifiedBy>
  <cp:revision>11</cp:revision>
  <dcterms:created xsi:type="dcterms:W3CDTF">2021-03-01T21:36:00Z</dcterms:created>
  <dcterms:modified xsi:type="dcterms:W3CDTF">2021-03-18T23:12:00Z</dcterms:modified>
</cp:coreProperties>
</file>